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8A" w:rsidRPr="0080548A" w:rsidRDefault="0080548A" w:rsidP="0080548A">
      <w:pPr>
        <w:widowControl/>
        <w:shd w:val="clear" w:color="auto" w:fill="FFFFFF"/>
        <w:autoSpaceDE/>
        <w:autoSpaceDN/>
        <w:spacing w:before="100" w:beforeAutospacing="1" w:after="522" w:line="900" w:lineRule="atLeast"/>
        <w:outlineLvl w:val="0"/>
        <w:rPr>
          <w:rFonts w:ascii="Arial" w:hAnsi="Arial" w:cs="Arial"/>
          <w:b/>
          <w:bCs/>
          <w:color w:val="262626"/>
          <w:kern w:val="36"/>
          <w:sz w:val="40"/>
          <w:szCs w:val="40"/>
          <w:lang w:eastAsia="ru-RU"/>
        </w:rPr>
      </w:pPr>
      <w:r w:rsidRPr="0080548A">
        <w:rPr>
          <w:rFonts w:ascii="Arial" w:hAnsi="Arial" w:cs="Arial"/>
          <w:b/>
          <w:bCs/>
          <w:color w:val="262626"/>
          <w:kern w:val="36"/>
          <w:sz w:val="40"/>
          <w:szCs w:val="40"/>
          <w:lang w:eastAsia="ru-RU"/>
        </w:rPr>
        <w:t>Пользовательское соглашение</w:t>
      </w:r>
    </w:p>
    <w:p w:rsidR="0080548A" w:rsidRPr="0080548A" w:rsidRDefault="0080548A" w:rsidP="0080548A">
      <w:pPr>
        <w:widowControl/>
        <w:shd w:val="clear" w:color="auto" w:fill="FFFFFF"/>
        <w:autoSpaceDE/>
        <w:autoSpaceDN/>
        <w:spacing w:before="450"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Настоящий документ «Пользовательское соглашение» представляет собо</w:t>
      </w:r>
      <w:r>
        <w:rPr>
          <w:rFonts w:ascii="Arial" w:hAnsi="Arial" w:cs="Arial"/>
          <w:color w:val="262626"/>
          <w:sz w:val="24"/>
          <w:szCs w:val="24"/>
          <w:lang w:eastAsia="ru-RU"/>
        </w:rPr>
        <w:t xml:space="preserve">й предложение ИП ХАМИТОВА ИРИНА </w:t>
      </w:r>
      <w:proofErr w:type="gramStart"/>
      <w:r>
        <w:rPr>
          <w:rFonts w:ascii="Arial" w:hAnsi="Arial" w:cs="Arial"/>
          <w:color w:val="262626"/>
          <w:sz w:val="24"/>
          <w:szCs w:val="24"/>
          <w:lang w:eastAsia="ru-RU"/>
        </w:rPr>
        <w:t xml:space="preserve">ЮРЬЕВНА </w:t>
      </w:r>
      <w:r w:rsidRPr="0080548A">
        <w:rPr>
          <w:rFonts w:ascii="Arial" w:hAnsi="Arial" w:cs="Arial"/>
          <w:color w:val="262626"/>
          <w:sz w:val="24"/>
          <w:szCs w:val="24"/>
          <w:lang w:eastAsia="ru-RU"/>
        </w:rPr>
        <w:t xml:space="preserve"> (</w:t>
      </w:r>
      <w:proofErr w:type="gramEnd"/>
      <w:r w:rsidRPr="0080548A">
        <w:rPr>
          <w:rFonts w:ascii="Arial" w:hAnsi="Arial" w:cs="Arial"/>
          <w:color w:val="262626"/>
          <w:sz w:val="24"/>
          <w:szCs w:val="24"/>
          <w:lang w:eastAsia="ru-RU"/>
        </w:rPr>
        <w:t>далее — «Правообладатель») заключить договор на изложенных ниже условиях.</w:t>
      </w:r>
    </w:p>
    <w:p w:rsidR="0080548A" w:rsidRPr="0080548A" w:rsidRDefault="0080548A" w:rsidP="0080548A">
      <w:pPr>
        <w:widowControl/>
        <w:shd w:val="clear" w:color="auto" w:fill="FFFFFF"/>
        <w:autoSpaceDE/>
        <w:autoSpaceDN/>
        <w:spacing w:before="747" w:after="374" w:line="840" w:lineRule="atLeast"/>
        <w:outlineLvl w:val="1"/>
        <w:rPr>
          <w:b/>
          <w:bCs/>
          <w:color w:val="262626"/>
          <w:sz w:val="36"/>
          <w:szCs w:val="36"/>
          <w:lang w:eastAsia="ru-RU"/>
        </w:rPr>
      </w:pPr>
      <w:r w:rsidRPr="0080548A">
        <w:rPr>
          <w:b/>
          <w:bCs/>
          <w:color w:val="262626"/>
          <w:sz w:val="36"/>
          <w:szCs w:val="36"/>
          <w:lang w:eastAsia="ru-RU"/>
        </w:rPr>
        <w:t>1. Общие положения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1.1. В настоящем документе и вытекающих или связанных с ним отношениях Сторон применяются следующие термины и определения: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а) </w:t>
      </w:r>
      <w:r w:rsidRPr="0080548A">
        <w:rPr>
          <w:rFonts w:ascii="Arial" w:hAnsi="Arial" w:cs="Arial"/>
          <w:b/>
          <w:bCs/>
          <w:color w:val="262626"/>
          <w:sz w:val="24"/>
          <w:szCs w:val="24"/>
          <w:lang w:eastAsia="ru-RU"/>
        </w:rPr>
        <w:t>Сервис</w:t>
      </w:r>
      <w:r w:rsidRPr="0080548A">
        <w:rPr>
          <w:rFonts w:ascii="Arial" w:hAnsi="Arial" w:cs="Arial"/>
          <w:color w:val="262626"/>
          <w:sz w:val="24"/>
          <w:szCs w:val="24"/>
          <w:lang w:eastAsia="ru-RU"/>
        </w:rPr>
        <w:t> — совокупность Сайта и размещенного на них Контента, к которым Пользователям предоставляется доступ с использованием Платформы.</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б) </w:t>
      </w:r>
      <w:r w:rsidRPr="0080548A">
        <w:rPr>
          <w:rFonts w:ascii="Arial" w:hAnsi="Arial" w:cs="Arial"/>
          <w:b/>
          <w:bCs/>
          <w:color w:val="262626"/>
          <w:sz w:val="24"/>
          <w:szCs w:val="24"/>
          <w:lang w:eastAsia="ru-RU"/>
        </w:rPr>
        <w:t>Платформа</w:t>
      </w:r>
      <w:r w:rsidRPr="0080548A">
        <w:rPr>
          <w:rFonts w:ascii="Arial" w:hAnsi="Arial" w:cs="Arial"/>
          <w:color w:val="262626"/>
          <w:sz w:val="24"/>
          <w:szCs w:val="24"/>
          <w:lang w:eastAsia="ru-RU"/>
        </w:rPr>
        <w:t> — программно-аппаратные средства Правообладателя, интегрированные с Сайтом.</w:t>
      </w:r>
      <w:r>
        <w:rPr>
          <w:rFonts w:ascii="Arial" w:hAnsi="Arial" w:cs="Arial"/>
          <w:color w:val="262626"/>
          <w:sz w:val="24"/>
          <w:szCs w:val="24"/>
          <w:lang w:eastAsia="ru-RU"/>
        </w:rPr>
        <w:t xml:space="preserve"> Платформа </w:t>
      </w:r>
      <w:proofErr w:type="spellStart"/>
      <w:r>
        <w:rPr>
          <w:rFonts w:ascii="Arial" w:hAnsi="Arial" w:cs="Arial"/>
          <w:color w:val="262626"/>
          <w:sz w:val="24"/>
          <w:szCs w:val="24"/>
          <w:lang w:eastAsia="ru-RU"/>
        </w:rPr>
        <w:t>Взнания</w:t>
      </w:r>
      <w:proofErr w:type="spellEnd"/>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в) </w:t>
      </w:r>
      <w:r w:rsidRPr="0080548A">
        <w:rPr>
          <w:rFonts w:ascii="Arial" w:hAnsi="Arial" w:cs="Arial"/>
          <w:b/>
          <w:bCs/>
          <w:color w:val="262626"/>
          <w:sz w:val="24"/>
          <w:szCs w:val="24"/>
          <w:lang w:eastAsia="ru-RU"/>
        </w:rPr>
        <w:t>Сайт</w:t>
      </w:r>
      <w:r w:rsidRPr="0080548A">
        <w:rPr>
          <w:rFonts w:ascii="Arial" w:hAnsi="Arial" w:cs="Arial"/>
          <w:color w:val="262626"/>
          <w:sz w:val="24"/>
          <w:szCs w:val="24"/>
          <w:lang w:eastAsia="ru-RU"/>
        </w:rPr>
        <w:t> — автоматизированная информационная система, доступная в сети Интерне</w:t>
      </w:r>
      <w:r>
        <w:rPr>
          <w:rFonts w:ascii="Arial" w:hAnsi="Arial" w:cs="Arial"/>
          <w:color w:val="262626"/>
          <w:sz w:val="24"/>
          <w:szCs w:val="24"/>
          <w:lang w:eastAsia="ru-RU"/>
        </w:rPr>
        <w:t xml:space="preserve">т по адресу (включая </w:t>
      </w:r>
      <w:proofErr w:type="spellStart"/>
      <w:r>
        <w:rPr>
          <w:rFonts w:ascii="Arial" w:hAnsi="Arial" w:cs="Arial"/>
          <w:color w:val="262626"/>
          <w:sz w:val="24"/>
          <w:szCs w:val="24"/>
          <w:lang w:eastAsia="ru-RU"/>
        </w:rPr>
        <w:t>поддомены</w:t>
      </w:r>
      <w:proofErr w:type="spellEnd"/>
      <w:r>
        <w:rPr>
          <w:rFonts w:ascii="Arial" w:hAnsi="Arial" w:cs="Arial"/>
          <w:color w:val="262626"/>
          <w:sz w:val="24"/>
          <w:szCs w:val="24"/>
          <w:lang w:eastAsia="ru-RU"/>
        </w:rPr>
        <w:t>)</w:t>
      </w:r>
      <w:r w:rsidRPr="0080548A">
        <w:rPr>
          <w:rFonts w:ascii="Arial" w:hAnsi="Arial" w:cs="Arial"/>
          <w:color w:val="262626"/>
          <w:sz w:val="24"/>
          <w:szCs w:val="24"/>
          <w:lang w:eastAsia="ru-RU"/>
        </w:rPr>
        <w:t xml:space="preserve"> https://smart-razvitie.ru/</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г) </w:t>
      </w:r>
      <w:r w:rsidRPr="0080548A">
        <w:rPr>
          <w:rFonts w:ascii="Arial" w:hAnsi="Arial" w:cs="Arial"/>
          <w:b/>
          <w:bCs/>
          <w:color w:val="262626"/>
          <w:sz w:val="24"/>
          <w:szCs w:val="24"/>
          <w:lang w:eastAsia="ru-RU"/>
        </w:rPr>
        <w:t>Пользователь</w:t>
      </w:r>
      <w:r w:rsidRPr="0080548A">
        <w:rPr>
          <w:rFonts w:ascii="Arial" w:hAnsi="Arial" w:cs="Arial"/>
          <w:color w:val="262626"/>
          <w:sz w:val="24"/>
          <w:szCs w:val="24"/>
          <w:lang w:eastAsia="ru-RU"/>
        </w:rPr>
        <w:t> — лицо, заключившее настоящее Соглашение с Правообладателем в своем или чужом интересе в соответствии с требованиями действующего законодательства и настоящего Соглашения.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д) </w:t>
      </w:r>
      <w:r w:rsidRPr="0080548A">
        <w:rPr>
          <w:rFonts w:ascii="Arial" w:hAnsi="Arial" w:cs="Arial"/>
          <w:b/>
          <w:bCs/>
          <w:color w:val="262626"/>
          <w:sz w:val="24"/>
          <w:szCs w:val="24"/>
          <w:lang w:eastAsia="ru-RU"/>
        </w:rPr>
        <w:t>Контент</w:t>
      </w:r>
      <w:r w:rsidRPr="0080548A">
        <w:rPr>
          <w:rFonts w:ascii="Arial" w:hAnsi="Arial" w:cs="Arial"/>
          <w:color w:val="262626"/>
          <w:sz w:val="24"/>
          <w:szCs w:val="24"/>
          <w:lang w:eastAsia="ru-RU"/>
        </w:rPr>
        <w:t> — любые информационные материалы, включая текстовые, графические, аудиовизуальные и прочие материалы, к которым можно получить доступ с использованием Сервиса.</w:t>
      </w:r>
      <w:r>
        <w:rPr>
          <w:rFonts w:ascii="Arial" w:hAnsi="Arial" w:cs="Arial"/>
          <w:color w:val="262626"/>
          <w:sz w:val="24"/>
          <w:szCs w:val="24"/>
          <w:lang w:eastAsia="ru-RU"/>
        </w:rPr>
        <w:t xml:space="preserve"> Электронная библиотека </w:t>
      </w:r>
      <w:proofErr w:type="spellStart"/>
      <w:r>
        <w:rPr>
          <w:rFonts w:ascii="Arial" w:hAnsi="Arial" w:cs="Arial"/>
          <w:color w:val="262626"/>
          <w:sz w:val="24"/>
          <w:szCs w:val="24"/>
          <w:lang w:eastAsia="ru-RU"/>
        </w:rPr>
        <w:t>Юрайт</w:t>
      </w:r>
      <w:proofErr w:type="spellEnd"/>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lastRenderedPageBreak/>
        <w:t>е) </w:t>
      </w:r>
      <w:r w:rsidRPr="0080548A">
        <w:rPr>
          <w:rFonts w:ascii="Arial" w:hAnsi="Arial" w:cs="Arial"/>
          <w:b/>
          <w:bCs/>
          <w:color w:val="262626"/>
          <w:sz w:val="24"/>
          <w:szCs w:val="24"/>
          <w:lang w:eastAsia="ru-RU"/>
        </w:rPr>
        <w:t>Личный кабинет</w:t>
      </w:r>
      <w:r w:rsidRPr="0080548A">
        <w:rPr>
          <w:rFonts w:ascii="Arial" w:hAnsi="Arial" w:cs="Arial"/>
          <w:color w:val="262626"/>
          <w:sz w:val="24"/>
          <w:szCs w:val="24"/>
          <w:lang w:eastAsia="ru-RU"/>
        </w:rPr>
        <w:t> — персональный раздел Сайта, к которому Пользователь получает доступ после прохождения регистрации и/или авторизации в Сервисе. Личный кабинет предназначен для хранения персональных данных Пользователя, просмотра и управления доступными платными услугами.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1.2. В настоящем Соглашении могут быть использованы иные термины и определения, не указанные в п.1.1. Соглашения. В этом случае толкование такого термина производится в соответствии с текстом Соглашения. В случае отсутствия однозначного толкования термина или определения в тексте Соглашения следует руководствоваться его толкованием, определенным: в первую очередь — указанными в нем обязательными документами, во вторую очередь — законодательством Российской Федерации, и в последующем — обычаями делового оборота и научной доктриной.</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1.3. Использование вами Сервиса любым способом и в любой форме в пределах его объявленных функциональных возможностей, включая: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просмотр или применение Контента с использованием Сервиса;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регистрация и/или авторизация в Сервисе;</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размещение или организация доступа к Контенту в Сервисе, включая размещение гипертекстовых ссылок на него;</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иное использование Сервиса,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создает договор на условиях настоящего Соглашения и указанных в нем обязательных для Сторон документов в соответствии с положениями ст.437 и 438 Гражданского кодекса Российской Федерации.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lastRenderedPageBreak/>
        <w:t>1.4. Воспользовавшись любой из указанных выше возможностей по использованию Сервиса вы подтверждаете, что:</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а) Ознакомились с условиями настоящего Соглашения и указанных в нем Обязательных документов в полном объеме до начала использования Сервиса.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б) Принимаете все условия настоящего Соглашения и указанных в нем Обязательных документов в полном объеме без каких-либо изъятий и ограничений с вашей стороны и обязуетесь их соблюдать или прекратить использование Сервиса. Если вы не согласны с условиями настоящего Соглашения и указанных в нем Обязательных документов или не имеете права на заключение договора на их основе, вам следует незамедлительно прекратить любое использование Сервиса.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в) Соглашение (в том числе любая из его частей) и/или указанные в нем Обязательные документы могут быть изменены Правообладателем без какого-либо специального уведомления. Новая редакция Соглашения и/или указанных в нем Обязательных документов вступает в силу с момента размещения на сайте Правообладателя либо доведения до сведения Пользователя в иной удобной форме, если иное не предусмотрено новой редакцией Соглашения и/или указанных в нем обязательных для Сторон документов.</w:t>
      </w:r>
    </w:p>
    <w:p w:rsidR="0080548A" w:rsidRPr="0080548A" w:rsidRDefault="0080548A" w:rsidP="0080548A">
      <w:pPr>
        <w:widowControl/>
        <w:shd w:val="clear" w:color="auto" w:fill="FFFFFF"/>
        <w:autoSpaceDE/>
        <w:autoSpaceDN/>
        <w:spacing w:before="747" w:after="374" w:line="840" w:lineRule="atLeast"/>
        <w:outlineLvl w:val="1"/>
        <w:rPr>
          <w:b/>
          <w:bCs/>
          <w:color w:val="262626"/>
          <w:sz w:val="36"/>
          <w:szCs w:val="36"/>
          <w:lang w:eastAsia="ru-RU"/>
        </w:rPr>
      </w:pPr>
      <w:r w:rsidRPr="0080548A">
        <w:rPr>
          <w:b/>
          <w:bCs/>
          <w:color w:val="262626"/>
          <w:sz w:val="36"/>
          <w:szCs w:val="36"/>
          <w:lang w:eastAsia="ru-RU"/>
        </w:rPr>
        <w:t>2. Общие условия пользования Сервисом</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2.1. Обязательным условием заключения настоящего Соглашения является полное и безоговорочное принятие и соблюдение Пользователем в установленных ниже случаях требований и положений, определенных следующими документами («Обязательные документы»):</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lastRenderedPageBreak/>
        <w:t>а) </w:t>
      </w:r>
      <w:r w:rsidRPr="0080548A">
        <w:rPr>
          <w:rFonts w:ascii="Arial" w:hAnsi="Arial" w:cs="Arial"/>
          <w:b/>
          <w:bCs/>
          <w:color w:val="262626"/>
          <w:sz w:val="24"/>
          <w:szCs w:val="24"/>
          <w:lang w:eastAsia="ru-RU"/>
        </w:rPr>
        <w:t>Политика конфиденциальности</w:t>
      </w:r>
      <w:r w:rsidRPr="0080548A">
        <w:rPr>
          <w:rFonts w:ascii="Arial" w:hAnsi="Arial" w:cs="Arial"/>
          <w:color w:val="262626"/>
          <w:sz w:val="24"/>
          <w:szCs w:val="24"/>
          <w:lang w:eastAsia="ru-RU"/>
        </w:rPr>
        <w:t>, размещенная и/или дост</w:t>
      </w:r>
      <w:r>
        <w:rPr>
          <w:rFonts w:ascii="Arial" w:hAnsi="Arial" w:cs="Arial"/>
          <w:color w:val="262626"/>
          <w:sz w:val="24"/>
          <w:szCs w:val="24"/>
          <w:lang w:eastAsia="ru-RU"/>
        </w:rPr>
        <w:t xml:space="preserve">упная в сети Интернет и на </w:t>
      </w:r>
      <w:proofErr w:type="gramStart"/>
      <w:r>
        <w:rPr>
          <w:rFonts w:ascii="Arial" w:hAnsi="Arial" w:cs="Arial"/>
          <w:color w:val="262626"/>
          <w:sz w:val="24"/>
          <w:szCs w:val="24"/>
          <w:lang w:eastAsia="ru-RU"/>
        </w:rPr>
        <w:t>сайте</w:t>
      </w:r>
      <w:r w:rsidRPr="0080548A">
        <w:rPr>
          <w:rFonts w:ascii="Arial" w:hAnsi="Arial" w:cs="Arial"/>
          <w:color w:val="262626"/>
          <w:sz w:val="24"/>
          <w:szCs w:val="24"/>
          <w:lang w:eastAsia="ru-RU"/>
        </w:rPr>
        <w:t xml:space="preserve"> </w:t>
      </w:r>
      <w:r>
        <w:rPr>
          <w:rFonts w:ascii="Arial" w:hAnsi="Arial" w:cs="Arial"/>
          <w:color w:val="262626"/>
          <w:sz w:val="24"/>
          <w:szCs w:val="24"/>
          <w:lang w:eastAsia="ru-RU"/>
        </w:rPr>
        <w:t xml:space="preserve"> </w:t>
      </w:r>
      <w:r w:rsidRPr="0080548A">
        <w:rPr>
          <w:rFonts w:ascii="Arial" w:hAnsi="Arial" w:cs="Arial"/>
          <w:color w:val="262626"/>
          <w:sz w:val="24"/>
          <w:szCs w:val="24"/>
          <w:lang w:eastAsia="ru-RU"/>
        </w:rPr>
        <w:t>https://smart-razvitie.ru/</w:t>
      </w:r>
      <w:proofErr w:type="gramEnd"/>
      <w:r>
        <w:rPr>
          <w:rFonts w:ascii="Arial" w:hAnsi="Arial" w:cs="Arial"/>
          <w:color w:val="262626"/>
          <w:sz w:val="24"/>
          <w:szCs w:val="24"/>
          <w:lang w:eastAsia="ru-RU"/>
        </w:rPr>
        <w:t xml:space="preserve">  </w:t>
      </w:r>
      <w:r w:rsidRPr="0080548A">
        <w:rPr>
          <w:rFonts w:ascii="Arial" w:hAnsi="Arial" w:cs="Arial"/>
          <w:color w:val="262626"/>
          <w:sz w:val="24"/>
          <w:szCs w:val="24"/>
          <w:lang w:eastAsia="ru-RU"/>
        </w:rPr>
        <w:t>которая содержит правила предоставления и использования конфиденциальной информации, включая персональные данные Пользователя.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б) </w:t>
      </w:r>
      <w:r w:rsidRPr="0080548A">
        <w:rPr>
          <w:rFonts w:ascii="Arial" w:hAnsi="Arial" w:cs="Arial"/>
          <w:b/>
          <w:bCs/>
          <w:color w:val="262626"/>
          <w:sz w:val="24"/>
          <w:szCs w:val="24"/>
          <w:lang w:eastAsia="ru-RU"/>
        </w:rPr>
        <w:t>Публичная оферта</w:t>
      </w:r>
      <w:r w:rsidRPr="0080548A">
        <w:rPr>
          <w:rFonts w:ascii="Arial" w:hAnsi="Arial" w:cs="Arial"/>
          <w:color w:val="262626"/>
          <w:sz w:val="24"/>
          <w:szCs w:val="24"/>
          <w:lang w:eastAsia="ru-RU"/>
        </w:rPr>
        <w:t>, которая размещена и/или дос</w:t>
      </w:r>
      <w:r>
        <w:rPr>
          <w:rFonts w:ascii="Arial" w:hAnsi="Arial" w:cs="Arial"/>
          <w:color w:val="262626"/>
          <w:sz w:val="24"/>
          <w:szCs w:val="24"/>
          <w:lang w:eastAsia="ru-RU"/>
        </w:rPr>
        <w:t xml:space="preserve">тупна в сети Интернет </w:t>
      </w:r>
      <w:r w:rsidRPr="0080548A">
        <w:rPr>
          <w:rFonts w:ascii="Arial" w:hAnsi="Arial" w:cs="Arial"/>
          <w:color w:val="262626"/>
          <w:sz w:val="24"/>
          <w:szCs w:val="24"/>
          <w:lang w:eastAsia="ru-RU"/>
        </w:rPr>
        <w:t xml:space="preserve">и </w:t>
      </w:r>
      <w:r>
        <w:rPr>
          <w:rFonts w:ascii="Arial" w:hAnsi="Arial" w:cs="Arial"/>
          <w:color w:val="262626"/>
          <w:sz w:val="24"/>
          <w:szCs w:val="24"/>
          <w:lang w:eastAsia="ru-RU"/>
        </w:rPr>
        <w:t xml:space="preserve">на </w:t>
      </w:r>
      <w:hyperlink r:id="rId4" w:history="1">
        <w:r w:rsidRPr="003758FB">
          <w:rPr>
            <w:rStyle w:val="a3"/>
            <w:rFonts w:ascii="Arial" w:hAnsi="Arial" w:cs="Arial"/>
            <w:sz w:val="24"/>
            <w:szCs w:val="24"/>
            <w:lang w:eastAsia="ru-RU"/>
          </w:rPr>
          <w:t>https://smart-razvitie.ru/</w:t>
        </w:r>
      </w:hyperlink>
      <w:r>
        <w:rPr>
          <w:rFonts w:ascii="Arial" w:hAnsi="Arial" w:cs="Arial"/>
          <w:color w:val="262626"/>
          <w:sz w:val="24"/>
          <w:szCs w:val="24"/>
          <w:lang w:eastAsia="ru-RU"/>
        </w:rPr>
        <w:t xml:space="preserve"> </w:t>
      </w:r>
      <w:r w:rsidRPr="0080548A">
        <w:rPr>
          <w:rFonts w:ascii="Arial" w:hAnsi="Arial" w:cs="Arial"/>
          <w:color w:val="262626"/>
          <w:sz w:val="24"/>
          <w:szCs w:val="24"/>
          <w:lang w:eastAsia="ru-RU"/>
        </w:rPr>
        <w:t>является обязательным для Сторон документом в случае оформления Пользователем заказа на приобретение платных услуг.</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2.2. Использование функциональных возможностей Сервиса в ограниченной части возможно без прохождения Пользователем предварительной регистрации и/или авторизации в Сервисе. В остальной части применение функциональных возможностей Сервиса допускается после прохождения Пользователем регистрации и/или авторизации в Сервисе в соответствии с установленными Правообладателем правилами.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2.3. Перечень функциональных возможностей, использование которых требует предварительной регистрации и/или авторизации, определяется по единоличному усмотрению Правообладателя и может время от времени изменяться.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2.4. Для регистрации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предоставляет неверную информацию или у Правообладателя есть основания полагать, что предоставленная Пользователем информация неполна или недостоверна, Правообладатель имеет право по своему усмотрению заблокировать либо удалить Личный кабинет Пользователя, а также отказать Пользователю в использовании Сервиса полностью или в определенной части.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lastRenderedPageBreak/>
        <w:t xml:space="preserve">2.5. Правообладатель оставляет за собой право в любой момент потребовать от Пользователя подтверждения данных, указанных при регистрации, и запросить в связи с этим подтверждающие документы (в частности документы, удостоверяющие личность), </w:t>
      </w:r>
      <w:proofErr w:type="spellStart"/>
      <w:r w:rsidRPr="0080548A">
        <w:rPr>
          <w:rFonts w:ascii="Arial" w:hAnsi="Arial" w:cs="Arial"/>
          <w:color w:val="262626"/>
          <w:sz w:val="24"/>
          <w:szCs w:val="24"/>
          <w:lang w:eastAsia="ru-RU"/>
        </w:rPr>
        <w:t>непредоставление</w:t>
      </w:r>
      <w:proofErr w:type="spellEnd"/>
      <w:r w:rsidRPr="0080548A">
        <w:rPr>
          <w:rFonts w:ascii="Arial" w:hAnsi="Arial" w:cs="Arial"/>
          <w:color w:val="262626"/>
          <w:sz w:val="24"/>
          <w:szCs w:val="24"/>
          <w:lang w:eastAsia="ru-RU"/>
        </w:rPr>
        <w:t xml:space="preserve"> которых, по усмотрению Правообладателя, может быть приравнено к предоставлению недостоверной информации и повлечь последствия, предусмотренные п. 2.4. Соглашения.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2.6. В случае если данные Пользователя, указанные в предоставленных им документах, не соответствуют данным, указанным при регистрации, а также в случае, когда данные, указанные при регистрации, не позволяют идентифицировать пользователя, Правообладатель вправе применить меры, указанные в п.2.4. Соглашения.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2.7. Технические, организационные и коммерческие условия использования Сервиса могут доводиться до сведения Пользователей путем отдельного размещения на Сайте или путем нотификации Пользователей.</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2.8. Правообладатель вправе устанавливать лимиты и вводить иные технические ограничения использования Сервиса, которые время от времени будут доводиться до сведения Пользователей в форме и способом по выбору Правообладателя.</w:t>
      </w:r>
    </w:p>
    <w:p w:rsidR="0080548A" w:rsidRPr="0080548A" w:rsidRDefault="0080548A" w:rsidP="0080548A">
      <w:pPr>
        <w:widowControl/>
        <w:shd w:val="clear" w:color="auto" w:fill="FFFFFF"/>
        <w:autoSpaceDE/>
        <w:autoSpaceDN/>
        <w:spacing w:before="747" w:after="374" w:line="840" w:lineRule="atLeast"/>
        <w:outlineLvl w:val="1"/>
        <w:rPr>
          <w:b/>
          <w:bCs/>
          <w:color w:val="262626"/>
          <w:sz w:val="36"/>
          <w:szCs w:val="36"/>
          <w:lang w:eastAsia="ru-RU"/>
        </w:rPr>
      </w:pPr>
      <w:r w:rsidRPr="0080548A">
        <w:rPr>
          <w:b/>
          <w:bCs/>
          <w:color w:val="262626"/>
          <w:sz w:val="36"/>
          <w:szCs w:val="36"/>
          <w:lang w:eastAsia="ru-RU"/>
        </w:rPr>
        <w:t>3. Гарантии Пользователя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Принимая условия настоящего Соглашения, вы подтверждаете и гарантируете, что:</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3.1. Вы обладаете всеми необходимыми правами и полномочиями для заключения Договора на использование Сервиса и его исполнения;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lastRenderedPageBreak/>
        <w:t>3.2. Использование Сервиса будет осуществляться вами исключительно для целей, разрешенных настоящим Соглашением с соблюдением его положений, а равно требований применимого права и общепринятой практики;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3.3. Вы не будете совершать каких-либо действий, которые вступают в противоречие или препятствуют предоставлению Сервиса или работе соответствующего оборудования, сетей, или программного обеспечения, с помощью которых предоставляется Сервис;</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3.4. Использование вами Сервиса для конкретных целей не нарушает имущественных и/или личных неимущественных прав третьих лиц, а равно запретов и ограничений, установленных применимым правом, а также права государства вашего места нахождения, включая без ограничения авторские и смежные права, права на товарные знаки, знаки обслуживания и наименования мест происхождения товаров, права на промышленные образцы, права на использование изображений людей; предоставляемый вами Контент и прочие данные не содержат сведений и/или образов, оскорбляющих честь, достоинство и деловую репутацию третьих лиц, а также информацию пропагандирующую насилие, порнографию, наркотики, расовую или национальную вражду; и вами получены все необходимые разрешения от уполномоченных лиц в связи с использованием такого Контента.</w:t>
      </w:r>
    </w:p>
    <w:p w:rsidR="0080548A" w:rsidRPr="0080548A" w:rsidRDefault="0080548A" w:rsidP="0080548A">
      <w:pPr>
        <w:widowControl/>
        <w:shd w:val="clear" w:color="auto" w:fill="FFFFFF"/>
        <w:autoSpaceDE/>
        <w:autoSpaceDN/>
        <w:spacing w:before="747" w:after="374" w:line="840" w:lineRule="atLeast"/>
        <w:outlineLvl w:val="1"/>
        <w:rPr>
          <w:b/>
          <w:bCs/>
          <w:color w:val="262626"/>
          <w:sz w:val="36"/>
          <w:szCs w:val="36"/>
          <w:lang w:eastAsia="ru-RU"/>
        </w:rPr>
      </w:pPr>
      <w:r w:rsidRPr="0080548A">
        <w:rPr>
          <w:b/>
          <w:bCs/>
          <w:color w:val="262626"/>
          <w:sz w:val="36"/>
          <w:szCs w:val="36"/>
          <w:lang w:eastAsia="ru-RU"/>
        </w:rPr>
        <w:t>4. Лицензия на использование Контента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4.1. Принимая условия настоящего Соглашения, вы безвозмездно предоставляете Правообладателю простую (неисключительную) лицензию на использование Контента, который вы добавляете (размещаете или транслируете) в Сервис Правообладателя.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lastRenderedPageBreak/>
        <w:t>4.2. Указанная простая (неисключительная) лицензия на использование Контента предоставляется Правообладателю одновременно с добавлением вами Контента в Сервис Правообладателя на весь срок действия исключительных прав на объекты авторских и (или) смежных прав, образующих такой Контент, для использования на территории всех стран мира.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4.3. В рамках предоставленной Правообладателю простой (неисключительной) лицензии разрешается использование Контента следующими способами: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воспроизводить Контент, т.е. совершать изготовление одного или более экземпляров Контента в любой материальной форме, а также их запись в память электронного устройства (право на воспроизведение);</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распространять экземпляры Контента, т.е. предоставлять доступ к воспроизведенному в любой материальной форме Контенту, в том числе сетевыми и иными способами, а также путем продажи, проката, сдачи внаем, предоставления безвозмездно, включая импорт для любой из этих целей (право на распространение);</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публично показывать Контент (право на публичный показ);</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сообщать Контент таким образом, при котором любое лицо может иметь доступ к нему в интерактивном режиме из любого места и в любое время по своему выбору (право на доведение до всеобщего сведения);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модифицировать Контент, т.е. переделывать или другим образом перерабатывать Контент, включая перевод Контента с одного языка на другой (право на переработку);</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lastRenderedPageBreak/>
        <w:t xml:space="preserve">• право переуступить все или часть полученных прав третьим лицам (право на </w:t>
      </w:r>
      <w:proofErr w:type="spellStart"/>
      <w:r w:rsidRPr="0080548A">
        <w:rPr>
          <w:rFonts w:ascii="Arial" w:hAnsi="Arial" w:cs="Arial"/>
          <w:color w:val="262626"/>
          <w:sz w:val="24"/>
          <w:szCs w:val="24"/>
          <w:lang w:eastAsia="ru-RU"/>
        </w:rPr>
        <w:t>сублицензирование</w:t>
      </w:r>
      <w:proofErr w:type="spellEnd"/>
      <w:r w:rsidRPr="0080548A">
        <w:rPr>
          <w:rFonts w:ascii="Arial" w:hAnsi="Arial" w:cs="Arial"/>
          <w:color w:val="262626"/>
          <w:sz w:val="24"/>
          <w:szCs w:val="24"/>
          <w:lang w:eastAsia="ru-RU"/>
        </w:rPr>
        <w:t>).</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4.4. При отсутствии в составе Контента объектов авторских или смежных прав, по настоящему Соглашению вы предоставляете Правообладателю Контент - сведения и прочие информационные материалы — для использования любым способом, включая возможность осуществлять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таких данных, передачу (распространение, предоставление любым третьим лицам для реализации ими любых действий) по единоличному усмотрению Правообладателя.</w:t>
      </w:r>
    </w:p>
    <w:p w:rsidR="0080548A" w:rsidRPr="0080548A" w:rsidRDefault="0080548A" w:rsidP="0080548A">
      <w:pPr>
        <w:widowControl/>
        <w:shd w:val="clear" w:color="auto" w:fill="FFFFFF"/>
        <w:autoSpaceDE/>
        <w:autoSpaceDN/>
        <w:spacing w:before="747" w:after="374" w:line="840" w:lineRule="atLeast"/>
        <w:outlineLvl w:val="1"/>
        <w:rPr>
          <w:b/>
          <w:bCs/>
          <w:color w:val="262626"/>
          <w:sz w:val="36"/>
          <w:szCs w:val="36"/>
          <w:lang w:eastAsia="ru-RU"/>
        </w:rPr>
      </w:pPr>
      <w:r w:rsidRPr="0080548A">
        <w:rPr>
          <w:b/>
          <w:bCs/>
          <w:color w:val="262626"/>
          <w:sz w:val="36"/>
          <w:szCs w:val="36"/>
          <w:lang w:eastAsia="ru-RU"/>
        </w:rPr>
        <w:t>5. Ограничения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Соглашаясь с условиями настоящего Соглашения, вы понимаете и признаете, что:</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5.1. К отношениям Сторон по предоставлению Сервиса на безвозмездной основе не подлежат применению положения законодательства о защите прав потребителей.</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xml:space="preserve">5.2. Сервис предоставляется для использования в информационно-развлекательных целях на условиях «как есть», в связи с чем вам не представляются какие-либо гарантии, что Сервис будет соответствовать вашим требованиям; услуги будут предоставляться непрерывно, быстро, надежно и без ошибок; результаты, которые могут быть получены с использованием Сервиса, будут точными и надежными; качество какого-либо продукта, услуги, информации и Контента, полученных с использованием Сервиса, будет соответствовать вашим </w:t>
      </w:r>
      <w:r w:rsidRPr="0080548A">
        <w:rPr>
          <w:rFonts w:ascii="Arial" w:hAnsi="Arial" w:cs="Arial"/>
          <w:color w:val="262626"/>
          <w:sz w:val="24"/>
          <w:szCs w:val="24"/>
          <w:lang w:eastAsia="ru-RU"/>
        </w:rPr>
        <w:lastRenderedPageBreak/>
        <w:t>ожиданиям; все ошибки в Контенте и/или программном обеспечении Сервиса будут исправлены.</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5.3. Поскольку Сервис находится на стадии постоянного дополнения и обновления новых функциональных возможностей, форма и характер предоставляемых услуг могут время от времени меняться без вашего предварительного уведомления. Правообладатель вправе по собственному усмотрению прекратить (временно или окончательно) предоставление услуг (или каких-либо отдельных функций в рамках услуг) всем Пользователям вообще или вам, в частности, без вашего предварительного уведомления.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5.4. Вы не имеете права самостоятельно или с привлечением третьих лиц:</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копировать (воспроизводить) в любой форме и способом входящие в состав Сервиса Правообладателя программы для ЭВМ и базы данных, включая любые их элементы и Контент, без получения предварительного письменного согласия их владельца;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xml:space="preserve">• вскрывать технологию, эмулировать, </w:t>
      </w:r>
      <w:proofErr w:type="spellStart"/>
      <w:r w:rsidRPr="0080548A">
        <w:rPr>
          <w:rFonts w:ascii="Arial" w:hAnsi="Arial" w:cs="Arial"/>
          <w:color w:val="262626"/>
          <w:sz w:val="24"/>
          <w:szCs w:val="24"/>
          <w:lang w:eastAsia="ru-RU"/>
        </w:rPr>
        <w:t>декомпилировать</w:t>
      </w:r>
      <w:proofErr w:type="spellEnd"/>
      <w:r w:rsidRPr="0080548A">
        <w:rPr>
          <w:rFonts w:ascii="Arial" w:hAnsi="Arial" w:cs="Arial"/>
          <w:color w:val="262626"/>
          <w:sz w:val="24"/>
          <w:szCs w:val="24"/>
          <w:lang w:eastAsia="ru-RU"/>
        </w:rPr>
        <w:t>, дизассемблировать, дешифровать, и производить иные аналогичные действия с Сервисом;</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создавать программные продукты и/или сервисы с использованием Сервиса без получения предварительного разрешения Правообладателя.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5.5. Правообладатель никак не связан с Контентом, предоставленным Пользователями в Сервисе, и не осуществляет проверку содержания, подлинности и безопасности такого Контента либо его компонентов, а равно его соответствия требованиям применимого права, и наличия у Пользователей необходимого объема прав на его распространение и/или использование.</w:t>
      </w:r>
      <w:r w:rsidRPr="0080548A">
        <w:rPr>
          <w:rFonts w:ascii="Arial" w:hAnsi="Arial" w:cs="Arial"/>
          <w:color w:val="262626"/>
          <w:sz w:val="24"/>
          <w:szCs w:val="24"/>
          <w:lang w:eastAsia="ru-RU"/>
        </w:rPr>
        <w:br/>
        <w:t xml:space="preserve">Всю ответственность за содержание такого Контента и соответствие его </w:t>
      </w:r>
      <w:r w:rsidRPr="0080548A">
        <w:rPr>
          <w:rFonts w:ascii="Arial" w:hAnsi="Arial" w:cs="Arial"/>
          <w:color w:val="262626"/>
          <w:sz w:val="24"/>
          <w:szCs w:val="24"/>
          <w:lang w:eastAsia="ru-RU"/>
        </w:rPr>
        <w:lastRenderedPageBreak/>
        <w:t>требованиям применимого права несет лицо, создавшее данный Контент и/или добавившее его в Сервис Правообладателя.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xml:space="preserve">5.6. </w:t>
      </w:r>
      <w:proofErr w:type="gramStart"/>
      <w:r w:rsidRPr="0080548A">
        <w:rPr>
          <w:rFonts w:ascii="Arial" w:hAnsi="Arial" w:cs="Arial"/>
          <w:color w:val="262626"/>
          <w:sz w:val="24"/>
          <w:szCs w:val="24"/>
          <w:lang w:eastAsia="ru-RU"/>
        </w:rPr>
        <w:t>В частности</w:t>
      </w:r>
      <w:proofErr w:type="gramEnd"/>
      <w:r w:rsidRPr="0080548A">
        <w:rPr>
          <w:rFonts w:ascii="Arial" w:hAnsi="Arial" w:cs="Arial"/>
          <w:color w:val="262626"/>
          <w:sz w:val="24"/>
          <w:szCs w:val="24"/>
          <w:lang w:eastAsia="ru-RU"/>
        </w:rPr>
        <w:t xml:space="preserve"> вам запрещается использование Сервиса для: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размещения и/или распространения контрафактных материалов;</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размещения и/или распространения материалов порнографического характера, а равно пропаганды порнографии и детской эротики, и рекламы интимных услуг;</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xml:space="preserve">• распространения любой иной запрещенной информации, включая материалы, экстремистского характера, а также направленных на ущемление прав и свобод человека по признакам расовой и национальной принадлежности, вероисповедания, языка, и пола, подстрекающие к совершению насильственных действий в отношении человека, либо к бесчеловечному обращению с животными, призывающие к совершению иных противоправных действий, в том числе разъясняющие порядок изготовления и применения оружия, наркотических средств и их </w:t>
      </w:r>
      <w:proofErr w:type="spellStart"/>
      <w:r w:rsidRPr="0080548A">
        <w:rPr>
          <w:rFonts w:ascii="Arial" w:hAnsi="Arial" w:cs="Arial"/>
          <w:color w:val="262626"/>
          <w:sz w:val="24"/>
          <w:szCs w:val="24"/>
          <w:lang w:eastAsia="ru-RU"/>
        </w:rPr>
        <w:t>прекурсов</w:t>
      </w:r>
      <w:proofErr w:type="spellEnd"/>
      <w:r w:rsidRPr="0080548A">
        <w:rPr>
          <w:rFonts w:ascii="Arial" w:hAnsi="Arial" w:cs="Arial"/>
          <w:color w:val="262626"/>
          <w:sz w:val="24"/>
          <w:szCs w:val="24"/>
          <w:lang w:eastAsia="ru-RU"/>
        </w:rPr>
        <w:t>, и т.д.;</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распространения недостоверной информации, порочащей честь, достоинство или деловую репутацию третьих лиц;</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преимущественного или исключительного размещения ссылок на другие сайты;</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xml:space="preserve">• совершения иных противоправных действий, включая получение несанкционированного доступа к конфиденциальной информации, ее распространение, неправомерный доступ к компьютерной информации, использование и распространение вредоносных компьютерных программ, нарушение правил эксплуатации средств хранения, обработки или передачи компьютерной информации и информационно-телекоммуникационных сетей, </w:t>
      </w:r>
      <w:r w:rsidRPr="0080548A">
        <w:rPr>
          <w:rFonts w:ascii="Arial" w:hAnsi="Arial" w:cs="Arial"/>
          <w:color w:val="262626"/>
          <w:sz w:val="24"/>
          <w:szCs w:val="24"/>
          <w:lang w:eastAsia="ru-RU"/>
        </w:rPr>
        <w:lastRenderedPageBreak/>
        <w:t>организации азартных игр, проведения лотерей и иных стимулирующих мероприятий в нарушение действующего законодательства.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5.7. Вы поставлены в известность о присвоении Сервису и размещенному на нем Контенту категории 18+. При использовании Сервиса вы можете получить Контент, который можете счесть содержащим информацию оскорбительного или непристойного характера, а также в иной форме нарушающий применимое право, права и/или интересы третьих лиц.</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5.8. При обнаружении ошибок в работе Сервиса или в размещенном на нем Контенте сообщите об этом Правообладателю по адресу, указанному в реквизитах или отдельно на Сайте для службы поддержки.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5.9. В случае обнаружения нарушения ваших прав и/или интересов в связи с предоставлением Сервиса, в том числе размещением ненадлежащего Контента иным Пользователем, вам следует сообщить об этом Правообладателю. Для этого необходимо направить Правообладателю письменное уведомление с подробным изложением обстоятельств нарушения и гипертекстовой ссылкой на сетевой адрес Контента, в связи с использованием которого нарушаются ваши права и/или интересы.</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5.10. Вы несете исключительную ответственность за любое нарушение обязательств, установленных настоящим Соглашением и/или применимым правом, а также за все последствия таких нарушений (включая любые убытки или ущерб, которые может понести Правообладатель и иные третьи лица).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xml:space="preserve">5.11. В случае возникновения каких-либо претензий третьих лиц в отношении нарушения вами любых имущественных и/или личных неимущественных прав третьих лиц, а равно установленных законодательством запретов или ограничений вы обязаны по требованию Правообладателя пройти официальную </w:t>
      </w:r>
      <w:r w:rsidRPr="0080548A">
        <w:rPr>
          <w:rFonts w:ascii="Arial" w:hAnsi="Arial" w:cs="Arial"/>
          <w:color w:val="262626"/>
          <w:sz w:val="24"/>
          <w:szCs w:val="24"/>
          <w:lang w:eastAsia="ru-RU"/>
        </w:rPr>
        <w:lastRenderedPageBreak/>
        <w:t>идентификацию, предоставив Правообладателю нотариально заверенное обязательство урегулировать возникшие претензии собственными силами и за свой счет с указанием своих паспортных данных.</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5.12. В связи с установленной законодательством ответственностью за размещение и предоставление доступа к нелегальному Контенту, Правообладатель оставляет за собой право удалить любой Контент из Сервиса либо ограничить к нему доступ в одностороннем порядке до получения от вас указанного выше письменного обязательства.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5.13. В случае многократного или грубого нарушения условий настоящего Соглашения, включая указанные в нем Обязательные документы, и/или требований законодательства, Правообладатель оставляет за собой право заблокировать доступ к Сервису либо иным образом ограничить (прекратить) предоставление Пользователю услуг с использованием Сервиса.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5.14. В случае привлечения Правообладателя к ответственности или наложения на него взыскания в связи с допущенными вами нарушениями прав и/или интересов третьих лиц, а равно установленных законодательством запретов или ограничений, вы обязаны в полном объеме возместить убытки Правообладателя.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5.15. Правообладатель устраняется от какой бы то ни было ответственности в связи с допущенными вами нарушениями, а также причинением вам вреда или убытков при указанных выше обстоятельствах.</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5.16. При любых обстоятельствах ответственность Правообладателя ограничена 1 000 (Одной тысячей) рублей и возлагается на него исключительно при наличии в его действиях вины.</w:t>
      </w:r>
    </w:p>
    <w:p w:rsidR="0080548A" w:rsidRPr="0080548A" w:rsidRDefault="0080548A" w:rsidP="0080548A">
      <w:pPr>
        <w:widowControl/>
        <w:shd w:val="clear" w:color="auto" w:fill="FFFFFF"/>
        <w:autoSpaceDE/>
        <w:autoSpaceDN/>
        <w:spacing w:before="747" w:after="374" w:line="840" w:lineRule="atLeast"/>
        <w:outlineLvl w:val="1"/>
        <w:rPr>
          <w:b/>
          <w:bCs/>
          <w:color w:val="262626"/>
          <w:sz w:val="36"/>
          <w:szCs w:val="36"/>
          <w:lang w:eastAsia="ru-RU"/>
        </w:rPr>
      </w:pPr>
      <w:r w:rsidRPr="0080548A">
        <w:rPr>
          <w:b/>
          <w:bCs/>
          <w:color w:val="262626"/>
          <w:sz w:val="36"/>
          <w:szCs w:val="36"/>
          <w:lang w:eastAsia="ru-RU"/>
        </w:rPr>
        <w:lastRenderedPageBreak/>
        <w:t>6. Уведомления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6.1. Вы соглашаетесь получать от Правообладателя на указанный при работе с Сервисом электронный адрес информационные электронные сообщения (далее — «</w:t>
      </w:r>
      <w:proofErr w:type="spellStart"/>
      <w:r w:rsidRPr="0080548A">
        <w:rPr>
          <w:rFonts w:ascii="Arial" w:hAnsi="Arial" w:cs="Arial"/>
          <w:color w:val="262626"/>
          <w:sz w:val="24"/>
          <w:szCs w:val="24"/>
          <w:lang w:eastAsia="ru-RU"/>
        </w:rPr>
        <w:t>нотификаторы</w:t>
      </w:r>
      <w:proofErr w:type="spellEnd"/>
      <w:r w:rsidRPr="0080548A">
        <w:rPr>
          <w:rFonts w:ascii="Arial" w:hAnsi="Arial" w:cs="Arial"/>
          <w:color w:val="262626"/>
          <w:sz w:val="24"/>
          <w:szCs w:val="24"/>
          <w:lang w:eastAsia="ru-RU"/>
        </w:rPr>
        <w:t>») о важных событиях, происходящих в рамках Сервиса, в том числе в связи с заключением и исполнением договоров или в связи с ними.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xml:space="preserve">6.2. Правообладатель вправе использовать </w:t>
      </w:r>
      <w:proofErr w:type="spellStart"/>
      <w:r w:rsidRPr="0080548A">
        <w:rPr>
          <w:rFonts w:ascii="Arial" w:hAnsi="Arial" w:cs="Arial"/>
          <w:color w:val="262626"/>
          <w:sz w:val="24"/>
          <w:szCs w:val="24"/>
          <w:lang w:eastAsia="ru-RU"/>
        </w:rPr>
        <w:t>нотификаторы</w:t>
      </w:r>
      <w:proofErr w:type="spellEnd"/>
      <w:r w:rsidRPr="0080548A">
        <w:rPr>
          <w:rFonts w:ascii="Arial" w:hAnsi="Arial" w:cs="Arial"/>
          <w:color w:val="262626"/>
          <w:sz w:val="24"/>
          <w:szCs w:val="24"/>
          <w:lang w:eastAsia="ru-RU"/>
        </w:rPr>
        <w:t xml:space="preserve"> для информирования Пользователя об изменениях и новых возможностях Сервиса и/или об изменении Соглашения или указанных в нем Обязательных документов.</w:t>
      </w:r>
    </w:p>
    <w:p w:rsidR="0080548A" w:rsidRPr="0080548A" w:rsidRDefault="0080548A" w:rsidP="0080548A">
      <w:pPr>
        <w:widowControl/>
        <w:shd w:val="clear" w:color="auto" w:fill="FFFFFF"/>
        <w:autoSpaceDE/>
        <w:autoSpaceDN/>
        <w:spacing w:before="747" w:after="374" w:line="840" w:lineRule="atLeast"/>
        <w:outlineLvl w:val="1"/>
        <w:rPr>
          <w:b/>
          <w:bCs/>
          <w:color w:val="262626"/>
          <w:sz w:val="36"/>
          <w:szCs w:val="36"/>
          <w:lang w:eastAsia="ru-RU"/>
        </w:rPr>
      </w:pPr>
      <w:r w:rsidRPr="0080548A">
        <w:rPr>
          <w:b/>
          <w:bCs/>
          <w:color w:val="262626"/>
          <w:sz w:val="36"/>
          <w:szCs w:val="36"/>
          <w:lang w:eastAsia="ru-RU"/>
        </w:rPr>
        <w:t>7. Соглашение об использовании электронной подписи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7.1. Во взаимоотношениях между Правообладателем и Пользователем могут использоваться электронные документы, удостоверенные простой электронной подписью.</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7.2. Простой электронной подписью признается электронная подпись, которая посредством использования логина и пароля Пользователя или указанного при использовании Сервиса адреса электронной почты Пользователя (ключ электронной подписи) подтверждает факт формирования электронной подписи непосредственно Пользователем.</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7.3. По соглашению Сторон электронные документы, подписанные простой электронной подписью, признаются равнозначными документам на бумажных носителях, подписанным собственноручной подписью.</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lastRenderedPageBreak/>
        <w:t>7.4. Правообладатель определяет Пользователя, которому соответствует простая электронная подпись, по используемому Пользователем логину и паролю, указанным при регистрации/или авторизации в Сервисе, - в случае совершения любых действий по использованию Сервиса, либо по используемому Пользователем адресу электронной почты — в случае поступления Правообладателю сообщений с такого адреса.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7.5. Любые действия, совершенные с использованием простой электронной подписи определенного Пользователя, считаются совершенными таким Пользователем.</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7.6. Пользователь обязуется соблюдать конфиденциальность ключа электронной подписи. В частности, Пользователь не имеет права передавать свои логин и пароль или предоставлять доступ к своей электронной почте третьим лицам, и несет полную ответственность за их сохранность и индивидуальное использование, самостоятельно выбирая способ их хранения и ограничения к ним доступа.</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7.7. В случае несанкционированного доступа к логину и паролю, их утраты или раскрытия третьим лицам Пользователь обязан незамедлительно сообщить об этом Правообладателю путем направления электронного письма с указанного при использовании Сервиса адреса электронной почты.</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7.8. В случае утраты или несанкционированного доступа к электронной почте, адрес которой указан при использовании Сервиса, Пользователь обязан незамедлительно заменить такой адрес на новый и сообщить о данном факте Правообладателю путем направления электронного письма с нового адреса электронной почты.</w:t>
      </w:r>
    </w:p>
    <w:p w:rsidR="0080548A" w:rsidRPr="0080548A" w:rsidRDefault="0080548A" w:rsidP="0080548A">
      <w:pPr>
        <w:widowControl/>
        <w:shd w:val="clear" w:color="auto" w:fill="FFFFFF"/>
        <w:autoSpaceDE/>
        <w:autoSpaceDN/>
        <w:spacing w:before="747" w:after="374" w:line="840" w:lineRule="atLeast"/>
        <w:outlineLvl w:val="1"/>
        <w:rPr>
          <w:b/>
          <w:bCs/>
          <w:color w:val="262626"/>
          <w:sz w:val="36"/>
          <w:szCs w:val="36"/>
          <w:lang w:eastAsia="ru-RU"/>
        </w:rPr>
      </w:pPr>
      <w:r w:rsidRPr="0080548A">
        <w:rPr>
          <w:b/>
          <w:bCs/>
          <w:color w:val="262626"/>
          <w:sz w:val="36"/>
          <w:szCs w:val="36"/>
          <w:lang w:eastAsia="ru-RU"/>
        </w:rPr>
        <w:lastRenderedPageBreak/>
        <w:t>8. Прочие условия</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xml:space="preserve">8.1. Зарегистрированный Пользователь самостоятельно определяет условия и порядок использования функциональных возможностей Сервиса, </w:t>
      </w:r>
      <w:proofErr w:type="gramStart"/>
      <w:r w:rsidRPr="0080548A">
        <w:rPr>
          <w:rFonts w:ascii="Arial" w:hAnsi="Arial" w:cs="Arial"/>
          <w:color w:val="262626"/>
          <w:sz w:val="24"/>
          <w:szCs w:val="24"/>
          <w:lang w:eastAsia="ru-RU"/>
        </w:rPr>
        <w:t>которые</w:t>
      </w:r>
      <w:proofErr w:type="gramEnd"/>
      <w:r w:rsidRPr="0080548A">
        <w:rPr>
          <w:rFonts w:ascii="Arial" w:hAnsi="Arial" w:cs="Arial"/>
          <w:color w:val="262626"/>
          <w:sz w:val="24"/>
          <w:szCs w:val="24"/>
          <w:lang w:eastAsia="ru-RU"/>
        </w:rPr>
        <w:t xml:space="preserve"> однако ни при каких условиях не могут противоречить настоящему Соглашению.</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8.2. </w:t>
      </w:r>
      <w:r w:rsidRPr="0080548A">
        <w:rPr>
          <w:rFonts w:ascii="Arial" w:hAnsi="Arial" w:cs="Arial"/>
          <w:b/>
          <w:bCs/>
          <w:color w:val="262626"/>
          <w:sz w:val="24"/>
          <w:szCs w:val="24"/>
          <w:lang w:eastAsia="ru-RU"/>
        </w:rPr>
        <w:t>Применимое право</w:t>
      </w:r>
      <w:r w:rsidRPr="0080548A">
        <w:rPr>
          <w:rFonts w:ascii="Arial" w:hAnsi="Arial" w:cs="Arial"/>
          <w:color w:val="262626"/>
          <w:sz w:val="24"/>
          <w:szCs w:val="24"/>
          <w:lang w:eastAsia="ru-RU"/>
        </w:rPr>
        <w:t>. Настоящее Соглашение, порядок его заключения и исполнения, а также вопросы, не урегулированные настоящим Соглашением, регулируются действующим законодательством Российской Федерации.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8.3. </w:t>
      </w:r>
      <w:r w:rsidRPr="0080548A">
        <w:rPr>
          <w:rFonts w:ascii="Arial" w:hAnsi="Arial" w:cs="Arial"/>
          <w:b/>
          <w:bCs/>
          <w:color w:val="262626"/>
          <w:sz w:val="24"/>
          <w:szCs w:val="24"/>
          <w:lang w:eastAsia="ru-RU"/>
        </w:rPr>
        <w:t>Арбитраж</w:t>
      </w:r>
      <w:r w:rsidRPr="0080548A">
        <w:rPr>
          <w:rFonts w:ascii="Arial" w:hAnsi="Arial" w:cs="Arial"/>
          <w:color w:val="262626"/>
          <w:sz w:val="24"/>
          <w:szCs w:val="24"/>
          <w:lang w:eastAsia="ru-RU"/>
        </w:rPr>
        <w:t>. Все споры по Соглашению или в связи с ним подлежат рассмотрению в суде в соответствии с действующим процессуальным правом Российской Федерации.</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8.4. </w:t>
      </w:r>
      <w:r w:rsidRPr="0080548A">
        <w:rPr>
          <w:rFonts w:ascii="Arial" w:hAnsi="Arial" w:cs="Arial"/>
          <w:b/>
          <w:bCs/>
          <w:color w:val="262626"/>
          <w:sz w:val="24"/>
          <w:szCs w:val="24"/>
          <w:lang w:eastAsia="ru-RU"/>
        </w:rPr>
        <w:t>Изменения</w:t>
      </w:r>
      <w:r w:rsidRPr="0080548A">
        <w:rPr>
          <w:rFonts w:ascii="Arial" w:hAnsi="Arial" w:cs="Arial"/>
          <w:color w:val="262626"/>
          <w:sz w:val="24"/>
          <w:szCs w:val="24"/>
          <w:lang w:eastAsia="ru-RU"/>
        </w:rPr>
        <w:t>. Настоящее Соглашение может быть изменено или прекращено Правообладателем в одностороннем порядке без предварительного уведомления Пользователя и без выплаты какой-либо компенсации в связи с этим.</w:t>
      </w:r>
    </w:p>
    <w:p w:rsid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8.5. </w:t>
      </w:r>
      <w:r w:rsidRPr="0080548A">
        <w:rPr>
          <w:rFonts w:ascii="Arial" w:hAnsi="Arial" w:cs="Arial"/>
          <w:b/>
          <w:bCs/>
          <w:color w:val="262626"/>
          <w:sz w:val="24"/>
          <w:szCs w:val="24"/>
          <w:lang w:eastAsia="ru-RU"/>
        </w:rPr>
        <w:t>Редакция Соглашения</w:t>
      </w:r>
      <w:r w:rsidRPr="0080548A">
        <w:rPr>
          <w:rFonts w:ascii="Arial" w:hAnsi="Arial" w:cs="Arial"/>
          <w:color w:val="262626"/>
          <w:sz w:val="24"/>
          <w:szCs w:val="24"/>
          <w:lang w:eastAsia="ru-RU"/>
        </w:rPr>
        <w:t>. Действующая редакция настоящего Соглашения размещена на Сайте Правообладателя и дос</w:t>
      </w:r>
      <w:r>
        <w:rPr>
          <w:rFonts w:ascii="Arial" w:hAnsi="Arial" w:cs="Arial"/>
          <w:color w:val="262626"/>
          <w:sz w:val="24"/>
          <w:szCs w:val="24"/>
          <w:lang w:eastAsia="ru-RU"/>
        </w:rPr>
        <w:t xml:space="preserve">тупна в сети Интернет и на сайте </w:t>
      </w:r>
    </w:p>
    <w:p w:rsidR="0080548A" w:rsidRPr="0080548A" w:rsidRDefault="0080548A" w:rsidP="0080548A">
      <w:pPr>
        <w:widowControl/>
        <w:shd w:val="clear" w:color="auto" w:fill="FFFFFF"/>
        <w:autoSpaceDE/>
        <w:autoSpaceDN/>
        <w:spacing w:after="450" w:line="480" w:lineRule="atLeast"/>
        <w:rPr>
          <w:rFonts w:ascii="Arial" w:hAnsi="Arial" w:cs="Arial"/>
          <w:color w:val="262626"/>
          <w:sz w:val="24"/>
          <w:szCs w:val="24"/>
          <w:lang w:eastAsia="ru-RU"/>
        </w:rPr>
      </w:pPr>
      <w:r w:rsidRPr="0080548A">
        <w:rPr>
          <w:rFonts w:ascii="Arial" w:hAnsi="Arial" w:cs="Arial"/>
          <w:color w:val="262626"/>
          <w:sz w:val="24"/>
          <w:szCs w:val="24"/>
          <w:lang w:eastAsia="ru-RU"/>
        </w:rPr>
        <w:t xml:space="preserve"> https://smart-razvitie.ru/</w:t>
      </w:r>
    </w:p>
    <w:p w:rsidR="0080548A" w:rsidRPr="0080548A" w:rsidRDefault="0080548A" w:rsidP="0080548A">
      <w:pPr>
        <w:widowControl/>
        <w:shd w:val="clear" w:color="auto" w:fill="FFFFFF"/>
        <w:autoSpaceDE/>
        <w:autoSpaceDN/>
        <w:spacing w:before="747" w:after="374" w:line="690" w:lineRule="atLeast"/>
        <w:outlineLvl w:val="2"/>
        <w:rPr>
          <w:b/>
          <w:bCs/>
          <w:color w:val="262626"/>
          <w:sz w:val="27"/>
          <w:szCs w:val="27"/>
          <w:lang w:eastAsia="ru-RU"/>
        </w:rPr>
      </w:pPr>
      <w:r>
        <w:rPr>
          <w:b/>
          <w:bCs/>
          <w:color w:val="262626"/>
          <w:sz w:val="27"/>
          <w:szCs w:val="27"/>
          <w:lang w:eastAsia="ru-RU"/>
        </w:rPr>
        <w:t>9. Реквизиты Правообладателя</w:t>
      </w:r>
      <w:bookmarkStart w:id="0" w:name="_GoBack"/>
      <w:bookmarkEnd w:id="0"/>
    </w:p>
    <w:p w:rsidR="0080548A" w:rsidRDefault="0080548A" w:rsidP="0080548A">
      <w:pPr>
        <w:widowControl/>
        <w:shd w:val="clear" w:color="auto" w:fill="FFFFFF"/>
        <w:autoSpaceDE/>
        <w:autoSpaceDN/>
        <w:jc w:val="both"/>
        <w:rPr>
          <w:rFonts w:ascii="Arial" w:hAnsi="Arial" w:cs="Arial"/>
          <w:color w:val="262626"/>
          <w:sz w:val="24"/>
          <w:szCs w:val="24"/>
          <w:lang w:eastAsia="ru-RU"/>
        </w:rPr>
      </w:pPr>
      <w:r w:rsidRPr="0080548A">
        <w:rPr>
          <w:rFonts w:ascii="Arial" w:hAnsi="Arial" w:cs="Arial"/>
          <w:color w:val="262626"/>
          <w:sz w:val="24"/>
          <w:szCs w:val="24"/>
          <w:lang w:eastAsia="ru-RU"/>
        </w:rPr>
        <w:t xml:space="preserve">Полное наименование: Индивидуальный предприниматель </w:t>
      </w:r>
      <w:proofErr w:type="spellStart"/>
      <w:r w:rsidRPr="0080548A">
        <w:rPr>
          <w:rFonts w:ascii="Arial" w:hAnsi="Arial" w:cs="Arial"/>
          <w:color w:val="262626"/>
          <w:sz w:val="24"/>
          <w:szCs w:val="24"/>
          <w:lang w:eastAsia="ru-RU"/>
        </w:rPr>
        <w:t>Хамитова</w:t>
      </w:r>
      <w:proofErr w:type="spellEnd"/>
      <w:r w:rsidRPr="0080548A">
        <w:rPr>
          <w:rFonts w:ascii="Arial" w:hAnsi="Arial" w:cs="Arial"/>
          <w:color w:val="262626"/>
          <w:sz w:val="24"/>
          <w:szCs w:val="24"/>
          <w:lang w:eastAsia="ru-RU"/>
        </w:rPr>
        <w:t xml:space="preserve"> И.Ю.</w:t>
      </w:r>
    </w:p>
    <w:p w:rsidR="0080548A" w:rsidRPr="0080548A" w:rsidRDefault="0080548A" w:rsidP="0080548A">
      <w:pPr>
        <w:widowControl/>
        <w:shd w:val="clear" w:color="auto" w:fill="FFFFFF"/>
        <w:autoSpaceDE/>
        <w:autoSpaceDN/>
        <w:jc w:val="both"/>
        <w:rPr>
          <w:rFonts w:ascii="Arial" w:hAnsi="Arial" w:cs="Arial"/>
          <w:color w:val="262626"/>
          <w:sz w:val="24"/>
          <w:szCs w:val="24"/>
          <w:lang w:eastAsia="ru-RU"/>
        </w:rPr>
      </w:pPr>
    </w:p>
    <w:p w:rsidR="0080548A" w:rsidRDefault="0080548A" w:rsidP="0080548A">
      <w:pPr>
        <w:tabs>
          <w:tab w:val="left" w:pos="1095"/>
        </w:tabs>
        <w:jc w:val="both"/>
        <w:rPr>
          <w:rFonts w:ascii="Arial" w:hAnsi="Arial" w:cs="Arial"/>
          <w:color w:val="262626"/>
          <w:sz w:val="24"/>
          <w:szCs w:val="24"/>
          <w:lang w:eastAsia="ru-RU"/>
        </w:rPr>
      </w:pPr>
      <w:r w:rsidRPr="0080548A">
        <w:rPr>
          <w:rFonts w:ascii="Arial" w:hAnsi="Arial" w:cs="Arial"/>
          <w:color w:val="262626"/>
          <w:sz w:val="24"/>
          <w:szCs w:val="24"/>
          <w:lang w:eastAsia="ru-RU"/>
        </w:rPr>
        <w:t xml:space="preserve">Юридический адрес: Россия, МО, Щелковский район, </w:t>
      </w:r>
      <w:proofErr w:type="spellStart"/>
      <w:r w:rsidRPr="0080548A">
        <w:rPr>
          <w:rFonts w:ascii="Arial" w:hAnsi="Arial" w:cs="Arial"/>
          <w:color w:val="262626"/>
          <w:sz w:val="24"/>
          <w:szCs w:val="24"/>
          <w:lang w:eastAsia="ru-RU"/>
        </w:rPr>
        <w:t>рп</w:t>
      </w:r>
      <w:proofErr w:type="spellEnd"/>
      <w:r w:rsidRPr="0080548A">
        <w:rPr>
          <w:rFonts w:ascii="Arial" w:hAnsi="Arial" w:cs="Arial"/>
          <w:color w:val="262626"/>
          <w:sz w:val="24"/>
          <w:szCs w:val="24"/>
          <w:lang w:eastAsia="ru-RU"/>
        </w:rPr>
        <w:t xml:space="preserve"> Свердловский, ул. Набережная, д.10-45</w:t>
      </w:r>
    </w:p>
    <w:p w:rsidR="0080548A" w:rsidRPr="0080548A" w:rsidRDefault="0080548A" w:rsidP="0080548A">
      <w:pPr>
        <w:tabs>
          <w:tab w:val="left" w:pos="1095"/>
        </w:tabs>
        <w:jc w:val="both"/>
        <w:rPr>
          <w:rFonts w:ascii="Arial" w:hAnsi="Arial" w:cs="Arial"/>
          <w:color w:val="262626"/>
          <w:sz w:val="24"/>
          <w:szCs w:val="24"/>
          <w:lang w:eastAsia="ru-RU"/>
        </w:rPr>
      </w:pPr>
    </w:p>
    <w:p w:rsidR="0080548A" w:rsidRPr="0080548A" w:rsidRDefault="0080548A" w:rsidP="0080548A">
      <w:pPr>
        <w:tabs>
          <w:tab w:val="left" w:pos="1095"/>
        </w:tabs>
        <w:rPr>
          <w:rFonts w:ascii="Arial" w:hAnsi="Arial" w:cs="Arial"/>
          <w:color w:val="262626"/>
          <w:sz w:val="24"/>
          <w:szCs w:val="24"/>
          <w:lang w:eastAsia="ru-RU"/>
        </w:rPr>
      </w:pPr>
      <w:r w:rsidRPr="0080548A">
        <w:rPr>
          <w:rFonts w:ascii="Arial" w:hAnsi="Arial" w:cs="Arial"/>
          <w:color w:val="262626"/>
          <w:sz w:val="24"/>
          <w:szCs w:val="24"/>
          <w:lang w:eastAsia="ru-RU"/>
        </w:rPr>
        <w:t>ИНН: 505003890731</w:t>
      </w:r>
      <w:r w:rsidRPr="0080548A">
        <w:rPr>
          <w:rFonts w:ascii="Arial" w:hAnsi="Arial" w:cs="Arial"/>
          <w:color w:val="262626"/>
          <w:sz w:val="24"/>
          <w:szCs w:val="24"/>
          <w:lang w:eastAsia="ru-RU"/>
        </w:rPr>
        <w:br/>
        <w:t>ОГРН: 312505001300072 от 13.01.2012</w:t>
      </w:r>
    </w:p>
    <w:p w:rsidR="0080548A" w:rsidRPr="0080548A" w:rsidRDefault="0080548A" w:rsidP="0080548A">
      <w:pPr>
        <w:tabs>
          <w:tab w:val="left" w:pos="1095"/>
        </w:tabs>
        <w:jc w:val="both"/>
        <w:rPr>
          <w:rFonts w:ascii="Arial" w:hAnsi="Arial" w:cs="Arial"/>
          <w:color w:val="262626"/>
          <w:sz w:val="24"/>
          <w:szCs w:val="24"/>
          <w:lang w:eastAsia="ru-RU"/>
        </w:rPr>
      </w:pPr>
      <w:r w:rsidRPr="0080548A">
        <w:rPr>
          <w:rFonts w:ascii="Arial" w:hAnsi="Arial" w:cs="Arial"/>
          <w:color w:val="262626"/>
          <w:sz w:val="24"/>
          <w:szCs w:val="24"/>
          <w:lang w:eastAsia="ru-RU"/>
        </w:rPr>
        <w:lastRenderedPageBreak/>
        <w:t>Телефон</w:t>
      </w:r>
      <w:proofErr w:type="gramStart"/>
      <w:r w:rsidRPr="0080548A">
        <w:rPr>
          <w:rFonts w:ascii="Arial" w:hAnsi="Arial" w:cs="Arial"/>
          <w:color w:val="262626"/>
          <w:sz w:val="24"/>
          <w:szCs w:val="24"/>
          <w:lang w:eastAsia="ru-RU"/>
        </w:rPr>
        <w:t>: .</w:t>
      </w:r>
      <w:proofErr w:type="gramEnd"/>
      <w:r w:rsidRPr="0080548A">
        <w:rPr>
          <w:rFonts w:ascii="Arial" w:hAnsi="Arial" w:cs="Arial"/>
          <w:color w:val="262626"/>
          <w:sz w:val="24"/>
          <w:szCs w:val="24"/>
          <w:lang w:eastAsia="ru-RU"/>
        </w:rPr>
        <w:t>+ 79263950720</w:t>
      </w:r>
    </w:p>
    <w:p w:rsidR="0080548A" w:rsidRPr="0080548A" w:rsidRDefault="0080548A" w:rsidP="0080548A">
      <w:pPr>
        <w:tabs>
          <w:tab w:val="left" w:pos="1095"/>
        </w:tabs>
        <w:jc w:val="both"/>
        <w:rPr>
          <w:rFonts w:ascii="Arial" w:hAnsi="Arial" w:cs="Arial"/>
          <w:color w:val="262626"/>
          <w:sz w:val="24"/>
          <w:szCs w:val="24"/>
          <w:lang w:eastAsia="ru-RU"/>
        </w:rPr>
      </w:pPr>
      <w:proofErr w:type="spellStart"/>
      <w:r w:rsidRPr="0080548A">
        <w:rPr>
          <w:rFonts w:ascii="Arial" w:hAnsi="Arial" w:cs="Arial"/>
          <w:color w:val="262626"/>
          <w:sz w:val="24"/>
          <w:szCs w:val="24"/>
          <w:lang w:eastAsia="ru-RU"/>
        </w:rPr>
        <w:t>Email</w:t>
      </w:r>
      <w:proofErr w:type="spellEnd"/>
      <w:r w:rsidRPr="0080548A">
        <w:rPr>
          <w:rFonts w:ascii="Arial" w:hAnsi="Arial" w:cs="Arial"/>
          <w:color w:val="262626"/>
          <w:sz w:val="24"/>
          <w:szCs w:val="24"/>
          <w:lang w:eastAsia="ru-RU"/>
        </w:rPr>
        <w:t>: smart_smart@rambler.</w:t>
      </w:r>
      <w:proofErr w:type="spellStart"/>
      <w:r w:rsidRPr="0080548A">
        <w:rPr>
          <w:rFonts w:ascii="Arial" w:hAnsi="Arial" w:cs="Arial"/>
          <w:color w:val="262626"/>
          <w:sz w:val="24"/>
          <w:szCs w:val="24"/>
          <w:lang w:eastAsia="ru-RU"/>
        </w:rPr>
        <w:t>ru</w:t>
      </w:r>
      <w:proofErr w:type="spellEnd"/>
    </w:p>
    <w:p w:rsidR="00AF0745" w:rsidRPr="0080548A" w:rsidRDefault="00AF0745">
      <w:pPr>
        <w:rPr>
          <w:rFonts w:ascii="Arial" w:hAnsi="Arial" w:cs="Arial"/>
          <w:color w:val="262626"/>
          <w:sz w:val="24"/>
          <w:szCs w:val="24"/>
          <w:lang w:eastAsia="ru-RU"/>
        </w:rPr>
      </w:pPr>
    </w:p>
    <w:sectPr w:rsidR="00AF0745" w:rsidRPr="00805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8A"/>
    <w:rsid w:val="0080548A"/>
    <w:rsid w:val="00AF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C3C7C"/>
  <w15:chartTrackingRefBased/>
  <w15:docId w15:val="{DDEEAC5C-7F1B-45A5-B2A4-519F21FE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0548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4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66778">
      <w:bodyDiv w:val="1"/>
      <w:marLeft w:val="0"/>
      <w:marRight w:val="0"/>
      <w:marTop w:val="0"/>
      <w:marBottom w:val="0"/>
      <w:divBdr>
        <w:top w:val="none" w:sz="0" w:space="0" w:color="auto"/>
        <w:left w:val="none" w:sz="0" w:space="0" w:color="auto"/>
        <w:bottom w:val="none" w:sz="0" w:space="0" w:color="auto"/>
        <w:right w:val="none" w:sz="0" w:space="0" w:color="auto"/>
      </w:divBdr>
      <w:divsChild>
        <w:div w:id="1594124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art-razvit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2023-07-19T19:15:00Z</dcterms:created>
  <dcterms:modified xsi:type="dcterms:W3CDTF">2023-07-19T19:22:00Z</dcterms:modified>
</cp:coreProperties>
</file>