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8A" w:rsidRDefault="00700E3E" w:rsidP="00700E3E">
      <w:pPr>
        <w:shd w:val="clear" w:color="auto" w:fill="FFFFFF"/>
        <w:spacing w:before="747" w:after="374" w:line="690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 xml:space="preserve">ПУБЛИЧНАЯ ОФЕРТА </w:t>
      </w:r>
    </w:p>
    <w:p w:rsidR="00700E3E" w:rsidRPr="00700E3E" w:rsidRDefault="00700E3E" w:rsidP="00700E3E">
      <w:pPr>
        <w:shd w:val="clear" w:color="auto" w:fill="FFFFFF"/>
        <w:spacing w:before="747" w:after="374" w:line="690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  <w:r w:rsidRPr="00700E3E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1. Термины и определения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1.1. В настоящем документе и вытекающих или связанных с ним отношениях Сторон применяются следующие термины и определения:</w:t>
      </w:r>
    </w:p>
    <w:p w:rsid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1.1.1. 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Публичная оферта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/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Оферта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— текст настоящего документа со всеми приложениями, изменениями и дополнениями к нему, размещенный на Сайте и доступный в сети Интернет по адресу: 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1.1.2. 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Услуги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— информационные услуги по обеспечению доступа Заказчика к дополнительным функциональным возможностям Сервиса, перечисленные в Прайс-листах Исполнителя.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1.1.3. 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Договор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— договор возмездного оказания Услуг, заключенный между Исполнителем и Заказчиком на условиях настоящей Оферты.</w:t>
      </w:r>
      <w:r w:rsidRPr="00700E3E">
        <w:t xml:space="preserve"> 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https://smart-razvitie.ru/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1.1.4. 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Стороны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— Заказчик и Исполнитель.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1.1.5. 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Заказчик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— лицо, способное совершить Акцепт Оферты (применительно к порядку заключения Договора) либо совершившее Акцепт Оферты (применительно к исполнению заключенного Договора).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1.1.6. 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Заказ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— совершение Заказчиком действий по выбору и/или самостоятельному определению условий оказания Услуг, перечисленных на 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соответствующей странице Сайта или его Личного кабинета, необходимых для оформления отдельного Договора.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1.1.7. 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Акцепт Оферты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— полное и безоговорочное принятие Оферты путем совершения Заказчиком действий, указанных в настоящей Оферте, создающее Договор между Заказчиком и Исполнителем.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1.1.8. 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Контент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— любые информационные материалы, включая текстовые, графические, аудиовизуальные и прочие материалы, в том числе представленные в виде или составе Тренингов, к которым предоставляется доступ в рамках Сервиса.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1.1.9. 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Сервис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— совокупность Сайта с Контентом, к которым Пользователям предоставляется доступ с использованием Платформы.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1.1.10. 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Платформа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— программно-аппаратные средства Исполн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ителя </w:t>
      </w:r>
      <w:proofErr w:type="gramStart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( Платформа</w:t>
      </w:r>
      <w:proofErr w:type="gramEnd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Взнания</w:t>
      </w:r>
      <w:proofErr w:type="spellEnd"/>
    </w:p>
    <w:p w:rsid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1.1.11. 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Сайт Исполнителя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/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Сайт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— автоматизированная информационная система, доступная 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https://smart-razvitie.ru/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сети Интернет по сетев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ому адресу (включая </w:t>
      </w:r>
      <w:proofErr w:type="spellStart"/>
      <w:proofErr w:type="gramStart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поддомены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)</w:t>
      </w:r>
      <w:proofErr w:type="gramEnd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</w:p>
    <w:p w:rsid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1.1.12. 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Личный кабинет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— персональный раздел Сайта, к которому Заказчик получает доступ после прохождения регистрации и/или авторизации на Сайте. Личный кабинет предназначен для хранения персональной информации Заказчика, оформления Заказов, просмотра статистической информации о совершенных Заказах, стадии оказания Услуг, текущем состоянии Лицевого счета, и получения уведомлений в порядке нотификации.</w:t>
      </w:r>
    </w:p>
    <w:p w:rsidR="00700E3E" w:rsidRPr="00700E3E" w:rsidRDefault="00807C94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1</w:t>
      </w:r>
      <w:r w:rsidR="00700E3E"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</w:t>
      </w:r>
      <w:r w:rsidR="00700E3E"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13. </w:t>
      </w:r>
      <w:r w:rsidR="00700E3E"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Лицевой счет</w:t>
      </w:r>
      <w:r w:rsidR="00700E3E"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— информация о внесенных Заказчиком и списанных в рамках исполнения Договоров денежных средствах в счет оплаты оказываемых Услуг по указанным Договорам. Доступ к Лицевому счету предоставляется Заказчику с использованием его Личного кабинета.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1.2. В настоящей Оферте могут быть использованы термины и определения, не определенные в п.1.1. Оферты. В этом случае толкование такого термина производится в соответствии с текстом Оферты. В случае отсутствия однозначного толкования термина или определения в тексте Оферты следует руководствоваться его толкованием, определенным: в первую очередь — документами, образующими Договор между Сторонами, во вторую очередь — законодательством Российской Федерации, и в последующем — обычаями делового оборота и научной доктриной.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1.3. Любая ссылка в настоящей Публичной оферте на пункт (раздел Оферты) и/или ее условия, означает соответствующую ссылку на настоящую Оферту (ее раздел) и/или ее условия.</w:t>
      </w:r>
    </w:p>
    <w:p w:rsidR="00700E3E" w:rsidRPr="00700E3E" w:rsidRDefault="00700E3E" w:rsidP="00700E3E">
      <w:pPr>
        <w:shd w:val="clear" w:color="auto" w:fill="FFFFFF"/>
        <w:spacing w:before="747" w:after="374" w:line="690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  <w:r w:rsidRPr="00700E3E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2. Акцепт Оферты и заключение Договора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2.1. Акцепт Оферты Заказчиком создает Договор между Заказчиком и Исполнителем (статьи 433, 438 Гражданского Кодекса Российской Федерации) на условиях Оферты.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 Акцепт Оферты совершается Заказчиком путем выполнения совокупности указанных ниже действий: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2.2.1. оформление и направление Заказа с помощью программных средств на Сайте Исполнителя;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2.2.2. внесение авансового платежа за заказанные Услуги.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2.3. Договор считается заключенным с момента получения Исполнителем Акцепта Оферты.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2.4. На основании Оферты с Заказчиком может быть заключено неограниченное количество Договоров.</w:t>
      </w:r>
    </w:p>
    <w:p w:rsidR="00700E3E" w:rsidRPr="00700E3E" w:rsidRDefault="00700E3E" w:rsidP="00700E3E">
      <w:pPr>
        <w:shd w:val="clear" w:color="auto" w:fill="FFFFFF"/>
        <w:spacing w:before="747" w:after="374" w:line="690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  <w:r w:rsidRPr="00700E3E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3. Предмет Договора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3.1. Исполнитель обязуется при наличии технической возможности предоставлять Заказчику доступ к дополнительным функциональным возможностям Платформы (оказывать Услуги) на основании размещенных Заказов, а Заказчик принимать и оплачивать Услуги на условиях настоящей Оферты.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 Наименование, состав и стоимость Услуг, а также прочие необходимые условия Договора определяются на основании сведений и материалов, предоставленных Заказчиком при оформлении Заказа, в соответствии с условиями Обязательных документов.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3.3. Обязательным условием заключения Договора и его исполнения является безоговорочное принятие и соблюдение Заказчиком, применяемых к отношениям сторон по Договору требований и положений, определенных следующими документами («Обязательные документы»):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3.3.1. 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Пользовательское соглашение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размещенное и/или дост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упное в сети Интернет и включающее общие условия </w:t>
      </w:r>
      <w:r w:rsidRPr="00700E3E">
        <w:t xml:space="preserve"> </w:t>
      </w:r>
      <w:hyperlink r:id="rId4" w:history="1">
        <w:r w:rsidRPr="003758FB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https://smart-razvitie.ru/</w:t>
        </w:r>
      </w:hyperlink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ре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гистрации на Сайте и использования Сервиса Исполнителя.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3.3.2. 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Политика конфиденциальности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размещенная и/или дост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упная в сети Интернет по адресу </w:t>
      </w:r>
      <w:r w:rsidRPr="00700E3E">
        <w:rPr>
          <w:rFonts w:ascii="Arial" w:eastAsia="Times New Roman" w:hAnsi="Arial" w:cs="Arial"/>
          <w:color w:val="CE4A37"/>
          <w:sz w:val="24"/>
          <w:szCs w:val="24"/>
          <w:u w:val="single"/>
          <w:lang w:eastAsia="ru-RU"/>
        </w:rPr>
        <w:t>https://smart-razvitie.ru/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и содержащая правила предоставления и использования персональной информации, включая персональные данные Заказчика.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3.3.3. 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Прайс-листы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размещенные и/или доступные в сети Интернет по адресу:  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применяемые Исполнителем </w:t>
      </w:r>
      <w:r w:rsidRPr="00700E3E">
        <w:t xml:space="preserve"> </w:t>
      </w:r>
      <w:hyperlink r:id="rId5" w:history="1">
        <w:r w:rsidRPr="003758FB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https://smart-razvitie.ru/</w:t>
        </w:r>
      </w:hyperlink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дл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я расчета стоимости Услуг на дату оформления Заказа и включающие применительно к соответствующему виду и составу Услуг сведения о предлагаемом Исполнителем наименовании и стоимости Услуг, а также иные необходимые условия их оказания.</w:t>
      </w:r>
    </w:p>
    <w:p w:rsid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CE4A37"/>
          <w:sz w:val="24"/>
          <w:szCs w:val="24"/>
          <w:u w:val="single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3.3.4. 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Правила оказания Услуг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— порядок и условия использования Сервиса в рамках оказания Услуг, размещенные и/или досту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пные в сети Интернет</w:t>
      </w:r>
      <w:r w:rsidRPr="00700E3E">
        <w:t xml:space="preserve"> 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https://smart-razvitie.ru/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CE4A37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случае противоречия Правил оказания Услуг условиям настоящей Оферты, применяются условия Оферты.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3.4. Указанные в п.3.3. Обязательные документы составляют неотъемлемую часть заключаемого в соответствии с настоящей Офертой Договора.</w:t>
      </w:r>
    </w:p>
    <w:p w:rsidR="00700E3E" w:rsidRPr="00700E3E" w:rsidRDefault="00700E3E" w:rsidP="00700E3E">
      <w:pPr>
        <w:shd w:val="clear" w:color="auto" w:fill="FFFFFF"/>
        <w:spacing w:before="747" w:after="374" w:line="690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  <w:r w:rsidRPr="00700E3E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4. Права и обязанности Сторон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4.1. 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Исполнитель обязуется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4.1.1. Оказывать Услуги в полном соответствии с Договором, включая Обязательные документы, и требованиями законодательства Российской Федерации;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4.1.2. Своевременно извещать Заказчика о ходе оказания Услуг;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4.1.3. По требованию Заказчика продлить срок оказания Услуг в предусмотренных настоящей Офертой случаях.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4.2. 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Исполнитель вправе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4.2.1. Не приступать к оказанию Услуг до их оплаты;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4.2.2. Приостанавливать работу Сервиса для проведения профилактических работ;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4.2.3. Приостанавливать оказание Услуг в случае нарушения Заказчиком требований, предусмотренных Договором, Обязательными документами, а также в иных случаях, установленных законодательством Российской Федерации;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4.2.4. Осуществлять ограничение отдельных действий Заказчика, если такие действия создают угрозу для нормального функционирования Сервиса;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4.2.5. Изменять в одностороннем порядке настоящую Оферту и указанные в ней Обязательные документы без уведомления Заказчика в отношении Услуг, по которым с Заказчиком отсутствует действующий Договор;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4.2.6. Отказаться в одностороннем порядке от исполнения Договора в случаях, предусмотренных действующим законодательством Российской Федерации и/или настоящей Офертой;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4.2.7. Осуществлять иные права, предусмотренные действующим законодательством Российской Федерации, а также настоящей Офертой, включая Обязательные документы.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4.3. 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Заказчик обязуется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4.3.1. Соблюдать требования Договора, включая Обязательные документы, а также законодательства Российской Федерации;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4.3.2. Осуществлять проверку Заказа до совершения Акцепта;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4.3.3. Оплачивать Услуги по Договору в полном объеме в установленные сроки;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4.3.4. Проверять наличие уведомлений Исполнителя на Сайте Исполнителя (в том числе — в Личном кабинете Заказчика) и по электронному адресу, указанному Заказчиком при оформлении Заказа, а также просматривать информацию о ходе оказания Услуг.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4.3.5. Самостоятельно контролировать наличие и качество </w:t>
      </w:r>
      <w:proofErr w:type="spellStart"/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интернет-соединения</w:t>
      </w:r>
      <w:proofErr w:type="spellEnd"/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 своей стороне для обеспечения надлежащего качества оказываемой Услуги.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4.3.6. Выполнять иные обязанности, предусмотренные Договором, включая Обязательные документы, а также действующим законодательством Российской Федерации.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4.4. </w:t>
      </w:r>
      <w:r w:rsidRPr="00700E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Заказчик вправе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4.4.1. Проверять ход и качество оказания Услуг по размещенным Заказам;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4.4.2. Вправе заключить Договор с целью предоставления доступа к дополнительным функциональным возможностям Сервиса третьему лицу (третьим лицам). В этом случае указанное Заказчиком лицо (лица) приобретает все права и обязанности Заказчика;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4.4.3. Отказаться в одностороннем порядке от исполнения Договора в случаях, предусмотренных действующим законодательством Российской Федерации и/или настоящей Офертой;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4.4.4. Осуществлять иные права, предусмотренные Договором, включая Правила оказания Услуг, а также действующим законодательством Российской Федерации.</w:t>
      </w:r>
    </w:p>
    <w:p w:rsidR="00700E3E" w:rsidRPr="00700E3E" w:rsidRDefault="00700E3E" w:rsidP="00700E3E">
      <w:pPr>
        <w:shd w:val="clear" w:color="auto" w:fill="FFFFFF"/>
        <w:spacing w:before="747" w:after="374" w:line="690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  <w:r w:rsidRPr="00700E3E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5. Стоимость Услуг и порядок расчетов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5.1. Стоимость Услуг по Договору определяется в соответствии с Прайс-листами Исполнителя, действующими на дату оформления касающегося их Заказа, в зависимости от выбранных Заказчиком наименования, состава и (при необходимости) срока предоставления Услуг.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5.2. Оплата Услуг производится Заказчиком путем внесения аванса в размере 100% стоимости соответствующих Услуг.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5.3. Расчеты по Договору осуществляются путем использования указанных на Сайте платежных сервисов.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5.4. Заказчик считается исполнившим свои обязательства по оплате Услуг с момента предоставления информации о совершенном Заказчиком платеже оператором платежного сервиса, действующим на основании договора с Исполнителем, а при наличии на Лицевом счете остатка, достаточного для оплаты Услуг по Договору, — с момента списания с Лицевого счета соответствующей суммы в счет оплаты Услуг.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5.5. Поступившие Исполнителю денежные средства отражаются на Лицевом счете Заказчика в сумме текущего остатка согласно показаниям оборудования Исполнителя, учитывающего объем предоставленных Заказчику Услуг.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5.6. Стоимость Услуг может меняться в зависимости от конъюнктуры рынка, что отражается на Сайте. Исполнитель не может менять стоимость Услуг для конкретного Заказчика в случае, если Заказчик заключил Договор на условиях настоящей Оферты и произвел оплату Услуг в установленном порядке.</w:t>
      </w:r>
    </w:p>
    <w:p w:rsidR="00700E3E" w:rsidRPr="00700E3E" w:rsidRDefault="00700E3E" w:rsidP="00700E3E">
      <w:pPr>
        <w:shd w:val="clear" w:color="auto" w:fill="FFFFFF"/>
        <w:spacing w:before="747" w:after="374" w:line="690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  <w:r w:rsidRPr="00700E3E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6. Сдача Услуг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6.1. Услуги считаются оказанными Исполнителем с момента обеспечения возможности использования Заказчиком соответствующих дополнительных функциональных возможностей Сервиса посредством открытия и резервирования доступа к ним Заказчика на соответствующий срок во внутренней учетной системе Исполнителя.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6.2. Заказчик обязан знакомиться в Личном кабинете с информацией о заказанных и оказанных Услугах, составе и сроках предоставления доступа к дополнительным функциональным возможностям Сервиса, а также внесенных и списанных в рамках исполнения Договоров денежных средствах в счет оплаты Услуг по указанным Договорам.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6.3. Стороны признают и безоговорочно соглашаются, что сведения об оказанных Услугах указываются в Личном кабинете на основе данных внутренней учетной системы Исполнителя.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6.4. В случае непредставления Заказчиком Исполнителю в течение 10 (Десяти) рабочих дней с момента оказания Услуг письменных возражений, Услуги считаются принятыми Заказчиком в полном объеме.</w:t>
      </w:r>
    </w:p>
    <w:p w:rsidR="00700E3E" w:rsidRPr="00700E3E" w:rsidRDefault="00700E3E" w:rsidP="00700E3E">
      <w:pPr>
        <w:shd w:val="clear" w:color="auto" w:fill="FFFFFF"/>
        <w:spacing w:before="747" w:after="374" w:line="690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  <w:r w:rsidRPr="00700E3E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7. Ответственность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7.1. За неисполнение или ненадлежащее исполнение принятых по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7.2. В случае многократного или грубого нарушения условий настоящей Оферты, включая указанные в ней Обязательные документы, и/или требований законодательства, Исполнитель оставляет за собой право прекратить предоставление Заказчику Услуг и отказать Заказчику в заключении нового Договора на условиях Оферты.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7.3. Исполнитель не отвечает за встречное исполнение обязательств по оказанию Услуг, в случае полного или частичного неисполнения Заказчиком обязательств по Договору, а также наличия обстоятельств, очевидно свидетельствующих о том, что такое исполнение не будет произведено в установленный срок.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7.4. Ответственность Исполнителя в любом случае ограничивается возмещением причиненного Заказчику реального ущерба в сумме, не превышающей оплаченную стоимость Услуг по соответствующему Договору.</w:t>
      </w:r>
    </w:p>
    <w:p w:rsidR="00700E3E" w:rsidRPr="00700E3E" w:rsidRDefault="00700E3E" w:rsidP="00700E3E">
      <w:pPr>
        <w:shd w:val="clear" w:color="auto" w:fill="FFFFFF"/>
        <w:spacing w:before="747" w:after="374" w:line="690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  <w:r w:rsidRPr="00700E3E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8. Обстоятельства непреодолимой силы (форс-мажор)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8.1. Стороны освобождаются от ответственности за частичное или полное неисполнение обязательств по Договору, вызванное обстоятельствами непреодолимой силы, возникшими после его заключения. К таким обстоятельствам, в частности, Стороны относят: 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 или органами местного самоуправления актов, содержащих запреты или ограничения в отношении деятельности Сторон по Договору; иные обстоятельства, которые не могут быть заранее предвидены или предотвращены и делают невозможным исполнение обязательств Сторон по Договору.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8.2. При наступлении обстоятельств непреодолимой силы, препятствующих исполнению обязательств по Договору, срок оказания Сторонами своих обязательств переносится соразмерно времени действия таких обстоятельств, а также времени, требуемого для устранения их последствий, но не более 60 (Шестидесяти) календарных дней. В случае если обстоятельства непреодолимой силы продолжают действовать свыше указанного срока, </w:t>
      </w:r>
      <w:proofErr w:type="gramStart"/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либо</w:t>
      </w:r>
      <w:proofErr w:type="gramEnd"/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когда при их наступлении обеим Сторонам становится очевидным, что они будут действовать более этого срока, Договор прекращает свое действие.</w:t>
      </w:r>
    </w:p>
    <w:p w:rsidR="00700E3E" w:rsidRPr="00700E3E" w:rsidRDefault="00700E3E" w:rsidP="00700E3E">
      <w:pPr>
        <w:shd w:val="clear" w:color="auto" w:fill="FFFFFF"/>
        <w:spacing w:before="747" w:after="374" w:line="690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  <w:r w:rsidRPr="00700E3E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9. Срок действия и изменение Оферты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9.1. Оферта вступает в силу с момента размещения на Сайте Исполнителя и действует до момента ее отзыва Исполнителем.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9.2. Исполнитель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Заказчика по выбору Исполнителя посредством размещения на Сайте Исполнителя, в Личном кабинете либо путем 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направления соответствующего уведомления на электронный или почтовый адрес, указанный Заказчиком при заключении Договора или в ходе его исполнения.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9.3. В случае отзыва Оферты или внесения изменений в Оферту, последние вступают в силу с момента доведения об этом сведений до Заказчика, если иной срок вступления их в силу не определен Офертой или дополнительно при таком сообщении.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9.4. Указанные в Оферте обязательные для Сторон документы утверждаются, дополняются и изменяются Исполнителем по собственному усмотрению и доводятся до сведения Заказчика в порядке, предусмотренном для уведомления Заказчика об изменении Оферты.</w:t>
      </w:r>
    </w:p>
    <w:p w:rsidR="00700E3E" w:rsidRPr="00700E3E" w:rsidRDefault="00700E3E" w:rsidP="00700E3E">
      <w:pPr>
        <w:shd w:val="clear" w:color="auto" w:fill="FFFFFF"/>
        <w:spacing w:before="747" w:after="374" w:line="690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  <w:r w:rsidRPr="00700E3E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10. Срок действия, изменение и расторжение Договора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10.1. Договор вступает в силу с момента Акцепта Оферты Заказчиком и действует: а) до момента полного исполнения Сторонами обязательств по Договору, либо б) до момента досрочного расторжения Договора.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10.2. В случае отзыва Оферты Исполнителем в течение срока действия Договора, Договор считается действующим на условиях Оферты в последней редакции со всеми Обязательными документами.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10.3. Договор может быть расторгнут: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10.3.1. По соглашению Сторон в любое время.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10.3.2. По инициативе Заказчика путем отказа от исполнения Договора полностью или в соответствующей части посредством направления на электронную почту Исполнителя соответствующего уведомления. Договор считается прекратившим действие полностью или в указанной в таком уведомлении части по истечении 1 (Одного) дня с момента его направления.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10.3.3. По инициативе Исполнителя путем отказа от исполнения Договора полностью или в соответствующей части посредством направления уведомления Заказчику на указанный им адрес электронной почты. Договор считается прекратившим действие полностью или в указанной в таком уведомлении части по истечении 3 (Трех) дней с момента его направления.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10.3.4. По иным основаниям, предусмотренным Офертой или действующим законодательством.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10.4. Договор может быть изменен по инициативе Заказчика путем уточнения Заказчиком ранее оформленного Заказа с помощью программных средств на Сайте Исполнителя.</w:t>
      </w:r>
    </w:p>
    <w:p w:rsidR="00700E3E" w:rsidRPr="00700E3E" w:rsidRDefault="00700E3E" w:rsidP="00700E3E">
      <w:pPr>
        <w:shd w:val="clear" w:color="auto" w:fill="FFFFFF"/>
        <w:spacing w:before="747" w:after="374" w:line="690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  <w:r w:rsidRPr="00700E3E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11. Соглашение об использовании электронной подписи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11.1. Стороны вправе использовать при заключении Договора, оформлении Заказов, выставлении счетов, а также направлении уведомлений по Договору простую электронную подпись.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11.2. При использовании Сторонами электронной почты направляемый с ее помощью электронный документ считается подписанным простой электронной подписью отправителя, созданной с использованием адреса его электронной почты.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11.3. В случае использования для отправки электронного документа электронной почты, получатель электронного документа определяет лицо, подписавшее такой документ, по используемому им адресу электронной почты.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11.4. Помимо этого, Заказчик вправе подписывать электронные документы, передаваемые с использованием программных средств Сайта, простой электронной подписью, созданной с использованием своего логина и пароля, указанных при регистрации и/или авторизации на Сайте.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11.5. При совершении Заказчиком любых действий по использованию Сайта, Исполнитель определяет Заказчика, которому соответствует простая электронная подпись, по используемому Заказчиком логину и паролю, указанным при регистрации/или авторизации на Сайте.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11.6. По соглашению Сторон электронные документы, подписанные простой электронной подписью, признаются равнозначными документам на бумажных носителях, подписанным собственноручной подписью.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11.7. Любые действия, совершенные с использованием простой электронной подписи Стороны, считаются совершенными такой Стороной.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11.8. Стороны обязуются соблюдать конфиденциальность ключа электронной подписи. В частности, Пользователь не имеет права передавать свои логин и пароль или предоставлять доступ к своей электронной почте третьим лицам, и несет полную ответственность за их сохранность и индивидуальное использование, самостоятельно выбирая способ их хранения и ограничения к ним доступа.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11.9. В случае несанкционированного доступа к логину и паролю, их утраты или раскрытия третьим лицам Заказчик обязан незамедлительно сообщить об этом </w:t>
      </w: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Исполнителю путем направления электронного письма с указанного при использовании Сайта адреса электронной почты.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11.10. В случае утраты или несанкционированного доступа к электронной почте, адрес которой указан при использовании Сайта, Заказчик обязан незамедлительно сообщить о данном факте Исполнителю по телефону с номера, указанного при использовании Сайта.</w:t>
      </w:r>
    </w:p>
    <w:p w:rsidR="00700E3E" w:rsidRPr="00700E3E" w:rsidRDefault="00700E3E" w:rsidP="00700E3E">
      <w:pPr>
        <w:shd w:val="clear" w:color="auto" w:fill="FFFFFF"/>
        <w:spacing w:before="747" w:after="374" w:line="690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  <w:r w:rsidRPr="00700E3E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12. Прочие условия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12.1. Договор, его заключение и исполнение регулируется действующим законодательством Российской Федерации. Все вопросы, не урегулированные Офертой или урегулированные не полностью, регулируются в соответствии с материальным правом Российской Федерации.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12.2. С момента заключения Договора на условиях настоящей Оферты все ранее имевшие место между Сторонами письменные или устные </w:t>
      </w:r>
      <w:proofErr w:type="gramStart"/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соглашения</w:t>
      </w:r>
      <w:proofErr w:type="gramEnd"/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или заявления относительно предмета Договора, утрачивают силу.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12.3. Передача (уступка) прав и обязанностей Заказчика по Договору без согласия Исполнителя не допускается. Исполнитель может передать свои права по Договору без согласия Заказчика. Любая уступка или передача прав, нарушающая условия данного пункта, недействительна.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12.4. Споры по Оферте и/или Договору разрешаются в предварительном претензионном порядке. В случае </w:t>
      </w:r>
      <w:proofErr w:type="spellStart"/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недостижения</w:t>
      </w:r>
      <w:proofErr w:type="spellEnd"/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Сторонами согласия споры подлежат рассмотрению в суде по месту нахождения Исполнителя, если такое определение подсудности не противоречит применимому законодательству.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12.5. Любые уведомления по Договору, если иное не предусмотрено Офертой, могут направляться одной Стороной другой Стороне по электронной почте, по факсу, почтой с уведомлением о вручении или курьерской службой с подтверждением доставки.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12.6. Стороны взаимно обязуются не разглашать конфиденциальную информацию и иные данные, предоставленные одной Стороной другой Стороне в связи с исполнением Договора, не раскрывать и не разглашать такие факты или информацию (кроме информации общедоступного характера) какой-либо третьей стороне без предварительного письменного согласия Стороны, предоставившей информацию.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12.7. Обработка персональных данных Заказчика (при их наличии) осуществляется в соответствии с Политикой конфиденциальности Исполнителя.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12.8. В случае если одно или более положений Оферты или Договора являются по какой-либо причине недействительными, не имеющими юридической силы, такая недействительность не оказывает влияния на действительность любого другого положения Оферты или Договора, которые остаются в силе.</w:t>
      </w:r>
    </w:p>
    <w:p w:rsidR="00700E3E" w:rsidRPr="00700E3E" w:rsidRDefault="00700E3E" w:rsidP="00700E3E">
      <w:pPr>
        <w:shd w:val="clear" w:color="auto" w:fill="FFFFFF"/>
        <w:spacing w:after="450" w:line="48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00E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12.9. Не вступая в противоречие с условиями Оферты, Стороны вправе в любое время оформить заключенный Договор оказания Услуг в форме письменного документа, выражающего содержание действующей на момент его оформления Оферты, указанных в ней Обязательных документов и размещенного Заказа.</w:t>
      </w:r>
    </w:p>
    <w:p w:rsidR="00700E3E" w:rsidRDefault="00700E3E" w:rsidP="00700E3E">
      <w:pPr>
        <w:shd w:val="clear" w:color="auto" w:fill="FFFFFF"/>
        <w:spacing w:before="747" w:after="374" w:line="690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  <w:r w:rsidRPr="00700E3E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13. Реквизиты Исполнителя</w:t>
      </w:r>
    </w:p>
    <w:p w:rsidR="00601B94" w:rsidRPr="00601B94" w:rsidRDefault="00601B94" w:rsidP="00601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01B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Полное наименование: Индивидуальный предприниматель </w:t>
      </w:r>
      <w:proofErr w:type="spellStart"/>
      <w:r w:rsidRPr="00601B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Хамитова</w:t>
      </w:r>
      <w:proofErr w:type="spellEnd"/>
      <w:r w:rsidRPr="00601B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И.Ю.</w:t>
      </w:r>
    </w:p>
    <w:p w:rsidR="00601B94" w:rsidRPr="00601B94" w:rsidRDefault="00601B94" w:rsidP="00601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601B94" w:rsidRPr="00601B94" w:rsidRDefault="00601B94" w:rsidP="00601B94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01B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Юридический адрес: Россия, МО, Щелковский район, </w:t>
      </w:r>
      <w:proofErr w:type="spellStart"/>
      <w:r w:rsidRPr="00601B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рп</w:t>
      </w:r>
      <w:proofErr w:type="spellEnd"/>
      <w:r w:rsidRPr="00601B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Свердловский, ул. Набережная, д.10-45</w:t>
      </w:r>
    </w:p>
    <w:p w:rsidR="00601B94" w:rsidRPr="00601B94" w:rsidRDefault="00601B94" w:rsidP="00601B94">
      <w:pPr>
        <w:widowControl w:val="0"/>
        <w:tabs>
          <w:tab w:val="left" w:pos="109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bookmarkStart w:id="0" w:name="_GoBack"/>
      <w:bookmarkEnd w:id="0"/>
      <w:r w:rsidRPr="00601B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ИНН: 505003890731</w:t>
      </w:r>
      <w:r w:rsidRPr="00601B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ОГРН: 312505001300072 от 13.01.2012</w:t>
      </w:r>
    </w:p>
    <w:p w:rsidR="00601B94" w:rsidRPr="00601B94" w:rsidRDefault="00601B94" w:rsidP="00601B94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01B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Телефон</w:t>
      </w:r>
      <w:proofErr w:type="gramStart"/>
      <w:r w:rsidRPr="00601B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 .</w:t>
      </w:r>
      <w:proofErr w:type="gramEnd"/>
      <w:r w:rsidRPr="00601B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+ 79263950720</w:t>
      </w:r>
    </w:p>
    <w:p w:rsidR="00601B94" w:rsidRPr="00601B94" w:rsidRDefault="00601B94" w:rsidP="00601B94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spellStart"/>
      <w:r w:rsidRPr="00601B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Email</w:t>
      </w:r>
      <w:proofErr w:type="spellEnd"/>
      <w:r w:rsidRPr="00601B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 smart_smart@rambler.ru</w:t>
      </w:r>
    </w:p>
    <w:p w:rsidR="00601B94" w:rsidRPr="00700E3E" w:rsidRDefault="00601B94" w:rsidP="00700E3E">
      <w:pPr>
        <w:shd w:val="clear" w:color="auto" w:fill="FFFFFF"/>
        <w:spacing w:before="747" w:after="374" w:line="690" w:lineRule="atLeast"/>
        <w:outlineLvl w:val="2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AF0745" w:rsidRDefault="00AF0745"/>
    <w:sectPr w:rsidR="00AF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3E"/>
    <w:rsid w:val="00601B94"/>
    <w:rsid w:val="00700E3E"/>
    <w:rsid w:val="00807C94"/>
    <w:rsid w:val="00992B8A"/>
    <w:rsid w:val="00A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2C12"/>
  <w15:chartTrackingRefBased/>
  <w15:docId w15:val="{EC2D4B16-84F1-4353-A92F-3576C01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art-razvitie.ru/" TargetMode="External"/><Relationship Id="rId4" Type="http://schemas.openxmlformats.org/officeDocument/2006/relationships/hyperlink" Target="https://smart-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2023-07-19T19:31:00Z</dcterms:created>
  <dcterms:modified xsi:type="dcterms:W3CDTF">2023-07-19T19:46:00Z</dcterms:modified>
</cp:coreProperties>
</file>